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CC69" w14:textId="775DB593" w:rsidR="625975BA" w:rsidRPr="00AA1238" w:rsidRDefault="00094B41">
      <w:pPr>
        <w:rPr>
          <w:rFonts w:ascii="DIN Light" w:hAnsi="DIN Light"/>
        </w:rPr>
      </w:pPr>
      <w:r w:rsidRPr="00AA1238">
        <w:rPr>
          <w:rFonts w:ascii="DIN Light" w:hAnsi="DIN Light"/>
        </w:rPr>
        <w:t>“Our patients deserve better”:</w:t>
      </w:r>
      <w:r w:rsidR="003E722B" w:rsidRPr="00AA1238">
        <w:rPr>
          <w:rFonts w:ascii="DIN Light" w:hAnsi="DIN Light"/>
        </w:rPr>
        <w:t xml:space="preserve"> MSF</w:t>
      </w:r>
      <w:r w:rsidR="002C3253" w:rsidRPr="00AA1238">
        <w:rPr>
          <w:rFonts w:ascii="DIN Light" w:hAnsi="DIN Light"/>
        </w:rPr>
        <w:t>-led</w:t>
      </w:r>
      <w:r w:rsidR="003E722B" w:rsidRPr="00AA1238">
        <w:rPr>
          <w:rFonts w:ascii="DIN Light" w:hAnsi="DIN Light"/>
        </w:rPr>
        <w:t xml:space="preserve"> clinical trial </w:t>
      </w:r>
      <w:r w:rsidR="00F07318" w:rsidRPr="00AA1238">
        <w:rPr>
          <w:rFonts w:ascii="DIN Light" w:hAnsi="DIN Light"/>
        </w:rPr>
        <w:t xml:space="preserve">finds </w:t>
      </w:r>
      <w:r w:rsidR="003E722B" w:rsidRPr="00AA1238">
        <w:rPr>
          <w:rFonts w:ascii="DIN Light" w:hAnsi="DIN Light"/>
        </w:rPr>
        <w:t>improved treatment</w:t>
      </w:r>
      <w:r w:rsidR="00F07318" w:rsidRPr="00AA1238">
        <w:rPr>
          <w:rFonts w:ascii="DIN Light" w:hAnsi="DIN Light"/>
        </w:rPr>
        <w:t xml:space="preserve"> for</w:t>
      </w:r>
      <w:r w:rsidR="002C3253" w:rsidRPr="00AA1238">
        <w:rPr>
          <w:rFonts w:ascii="DIN Light" w:hAnsi="DIN Light"/>
        </w:rPr>
        <w:t xml:space="preserve"> multidrug-resistant</w:t>
      </w:r>
      <w:r w:rsidR="00F07318" w:rsidRPr="00AA1238">
        <w:rPr>
          <w:rFonts w:ascii="DIN Light" w:hAnsi="DIN Light"/>
        </w:rPr>
        <w:t xml:space="preserve"> </w:t>
      </w:r>
      <w:r w:rsidR="009902C4" w:rsidRPr="00AA1238">
        <w:rPr>
          <w:rFonts w:ascii="DIN Light" w:hAnsi="DIN Light"/>
        </w:rPr>
        <w:t>tuberculosis</w:t>
      </w:r>
    </w:p>
    <w:p w14:paraId="1C1005E0" w14:textId="0F150205" w:rsidR="30650605" w:rsidRPr="00AA1238" w:rsidRDefault="30650605" w:rsidP="625975BA">
      <w:pPr>
        <w:pBdr>
          <w:bottom w:val="single" w:sz="6" w:space="1" w:color="auto"/>
        </w:pBdr>
        <w:rPr>
          <w:rFonts w:ascii="DIN Light" w:hAnsi="DIN Light"/>
          <w:b/>
          <w:bCs/>
        </w:rPr>
      </w:pPr>
      <w:r w:rsidRPr="00AA1238">
        <w:rPr>
          <w:rFonts w:ascii="DIN Light" w:hAnsi="DIN Light"/>
          <w:b/>
          <w:bCs/>
        </w:rPr>
        <w:t xml:space="preserve">Bern-Thomas </w:t>
      </w:r>
      <w:proofErr w:type="spellStart"/>
      <w:r w:rsidRPr="00AA1238">
        <w:rPr>
          <w:rFonts w:ascii="DIN Light" w:hAnsi="DIN Light"/>
          <w:b/>
          <w:bCs/>
        </w:rPr>
        <w:t>Nyang’wa</w:t>
      </w:r>
      <w:proofErr w:type="spellEnd"/>
      <w:r w:rsidRPr="00AA1238">
        <w:rPr>
          <w:rFonts w:ascii="DIN Light" w:hAnsi="DIN Light"/>
          <w:b/>
          <w:bCs/>
        </w:rPr>
        <w:t>, MSF medical director</w:t>
      </w:r>
    </w:p>
    <w:p w14:paraId="69F35E34" w14:textId="4B3FC1AD" w:rsidR="2E985B58" w:rsidRPr="00AA1238" w:rsidRDefault="00AA1238" w:rsidP="625975BA">
      <w:pPr>
        <w:rPr>
          <w:rFonts w:ascii="DIN Light" w:hAnsi="DIN Light"/>
        </w:rPr>
      </w:pPr>
      <w:hyperlink r:id="rId4" w:history="1">
        <w:r w:rsidR="2E985B58" w:rsidRPr="00AA1238">
          <w:rPr>
            <w:rStyle w:val="Hyperlink"/>
            <w:rFonts w:ascii="DIN Light" w:hAnsi="DIN Light"/>
          </w:rPr>
          <w:t xml:space="preserve">Bern-Thomas </w:t>
        </w:r>
        <w:proofErr w:type="spellStart"/>
        <w:r w:rsidR="2E985B58" w:rsidRPr="00AA1238">
          <w:rPr>
            <w:rStyle w:val="Hyperlink"/>
            <w:rFonts w:ascii="DIN Light" w:hAnsi="DIN Light"/>
          </w:rPr>
          <w:t>Nyang'wa</w:t>
        </w:r>
        <w:proofErr w:type="spellEnd"/>
      </w:hyperlink>
      <w:r w:rsidR="2E985B58" w:rsidRPr="00AA1238">
        <w:rPr>
          <w:rFonts w:ascii="DIN Light" w:hAnsi="DIN Light"/>
        </w:rPr>
        <w:t xml:space="preserve"> is a Malawian-British Project Manager and Chief Investigator for the TB-PRACTECAL clinical trial.</w:t>
      </w:r>
    </w:p>
    <w:p w14:paraId="25AF34C2" w14:textId="149D0174" w:rsidR="2E985B58" w:rsidRPr="00AA1238" w:rsidRDefault="2E985B58" w:rsidP="625975BA">
      <w:pPr>
        <w:rPr>
          <w:rFonts w:ascii="DIN Light" w:hAnsi="DIN Light"/>
        </w:rPr>
      </w:pPr>
      <w:r w:rsidRPr="00AA1238">
        <w:rPr>
          <w:rFonts w:ascii="DIN Light" w:hAnsi="DIN Light"/>
        </w:rPr>
        <w:t>Sponsored by MSF, the study is evaluating new approaches to combat multidrug-resistant tuberculosis (TB) – a strain of the illness that does not respond to first-line antibiotics and can require an arduous two-year treatment.</w:t>
      </w:r>
    </w:p>
    <w:p w14:paraId="53084FD6" w14:textId="45750B28" w:rsidR="2E985B58" w:rsidRPr="00AA1238" w:rsidRDefault="2E985B58" w:rsidP="625975BA">
      <w:pPr>
        <w:pBdr>
          <w:bottom w:val="single" w:sz="6" w:space="1" w:color="auto"/>
        </w:pBdr>
        <w:rPr>
          <w:rFonts w:ascii="DIN Light" w:hAnsi="DIN Light"/>
        </w:rPr>
      </w:pPr>
      <w:r w:rsidRPr="00AA1238">
        <w:rPr>
          <w:rFonts w:ascii="DIN Light" w:hAnsi="DIN Light"/>
        </w:rPr>
        <w:t>Since February 2021, Bern has been working as a medical director for MSF based at our Amsterdam headquarters.</w:t>
      </w:r>
    </w:p>
    <w:p w14:paraId="2A87FDEB" w14:textId="28E6E3CE" w:rsidR="00132469" w:rsidRPr="00AA1238" w:rsidRDefault="62CBCCA8" w:rsidP="00A76B80">
      <w:pPr>
        <w:rPr>
          <w:rFonts w:ascii="DIN Light" w:hAnsi="DIN Light"/>
        </w:rPr>
      </w:pPr>
      <w:r w:rsidRPr="00AA1238">
        <w:rPr>
          <w:rFonts w:ascii="DIN Light" w:hAnsi="DIN Light"/>
        </w:rPr>
        <w:t xml:space="preserve">“I have my life back.” This is what some patients have told us over the course of TB-PRACTECAL, a clinical trial led by Médecins Sans </w:t>
      </w:r>
      <w:proofErr w:type="spellStart"/>
      <w:r w:rsidRPr="00AA1238">
        <w:rPr>
          <w:rFonts w:ascii="DIN Light" w:hAnsi="DIN Light"/>
        </w:rPr>
        <w:t>Frontières</w:t>
      </w:r>
      <w:proofErr w:type="spellEnd"/>
      <w:r w:rsidR="73BA1665" w:rsidRPr="00AA1238">
        <w:rPr>
          <w:rFonts w:ascii="DIN Light" w:hAnsi="DIN Light"/>
        </w:rPr>
        <w:t xml:space="preserve"> </w:t>
      </w:r>
      <w:r w:rsidRPr="00AA1238">
        <w:rPr>
          <w:rFonts w:ascii="DIN Light" w:hAnsi="DIN Light"/>
        </w:rPr>
        <w:t>/</w:t>
      </w:r>
      <w:r w:rsidR="6C2E518D" w:rsidRPr="00AA1238">
        <w:rPr>
          <w:rFonts w:ascii="DIN Light" w:hAnsi="DIN Light"/>
        </w:rPr>
        <w:t xml:space="preserve"> </w:t>
      </w:r>
      <w:r w:rsidRPr="00AA1238">
        <w:rPr>
          <w:rFonts w:ascii="DIN Light" w:hAnsi="DIN Light"/>
        </w:rPr>
        <w:t xml:space="preserve">Doctors Without Borders (MSF) to find better treatments for multidrug-resistant tuberculosis (MDR-TB). </w:t>
      </w:r>
    </w:p>
    <w:p w14:paraId="4FE4627E" w14:textId="4AC5D9A6" w:rsidR="00A76B80" w:rsidRPr="00AA1238" w:rsidRDefault="2F5FC0E4" w:rsidP="00A76B80">
      <w:pPr>
        <w:rPr>
          <w:rFonts w:ascii="DIN Light" w:hAnsi="DIN Light"/>
        </w:rPr>
      </w:pPr>
      <w:r w:rsidRPr="00AA1238">
        <w:rPr>
          <w:rFonts w:ascii="DIN Light" w:hAnsi="DIN Light"/>
        </w:rPr>
        <w:t xml:space="preserve">MSF has been pushing for treatment for MDR-TB since the late 1990s. </w:t>
      </w:r>
      <w:r w:rsidR="4D769C3F" w:rsidRPr="00AA1238">
        <w:rPr>
          <w:rFonts w:ascii="DIN Light" w:hAnsi="DIN Light"/>
        </w:rPr>
        <w:t>However, t</w:t>
      </w:r>
      <w:r w:rsidR="62CBCCA8" w:rsidRPr="00AA1238">
        <w:rPr>
          <w:rFonts w:ascii="DIN Light" w:hAnsi="DIN Light"/>
        </w:rPr>
        <w:t>he side effects of the medicines people currently take for MDR-TB are often described as worse than the disease itself</w:t>
      </w:r>
      <w:r w:rsidR="782053B4" w:rsidRPr="00AA1238">
        <w:rPr>
          <w:rFonts w:ascii="DIN Light" w:hAnsi="DIN Light"/>
        </w:rPr>
        <w:t xml:space="preserve">. These </w:t>
      </w:r>
      <w:r w:rsidR="5A8ECCB4" w:rsidRPr="00AA1238">
        <w:rPr>
          <w:rFonts w:ascii="DIN Light" w:hAnsi="DIN Light"/>
        </w:rPr>
        <w:t xml:space="preserve">include </w:t>
      </w:r>
      <w:r w:rsidR="62CBCCA8" w:rsidRPr="00AA1238">
        <w:rPr>
          <w:rFonts w:ascii="DIN Light" w:hAnsi="DIN Light"/>
        </w:rPr>
        <w:t xml:space="preserve">nausea, headaches, </w:t>
      </w:r>
      <w:proofErr w:type="gramStart"/>
      <w:r w:rsidR="62CBCCA8" w:rsidRPr="00AA1238">
        <w:rPr>
          <w:rFonts w:ascii="DIN Light" w:hAnsi="DIN Light"/>
        </w:rPr>
        <w:t>deafness</w:t>
      </w:r>
      <w:proofErr w:type="gramEnd"/>
      <w:r w:rsidR="1EF98312" w:rsidRPr="00AA1238">
        <w:rPr>
          <w:rFonts w:ascii="DIN Light" w:hAnsi="DIN Light"/>
        </w:rPr>
        <w:t xml:space="preserve"> and </w:t>
      </w:r>
      <w:r w:rsidR="62CBCCA8" w:rsidRPr="00AA1238">
        <w:rPr>
          <w:rFonts w:ascii="DIN Light" w:hAnsi="DIN Light"/>
        </w:rPr>
        <w:t>psychosis.</w:t>
      </w:r>
    </w:p>
    <w:p w14:paraId="46B30AE0" w14:textId="00815285" w:rsidR="00A76B80" w:rsidRPr="00AA1238" w:rsidRDefault="62CBCCA8" w:rsidP="00A76B80">
      <w:pPr>
        <w:rPr>
          <w:rFonts w:ascii="DIN Light" w:hAnsi="DIN Light"/>
        </w:rPr>
      </w:pPr>
      <w:r w:rsidRPr="00AA1238">
        <w:rPr>
          <w:rFonts w:ascii="DIN Light" w:hAnsi="DIN Light"/>
        </w:rPr>
        <w:t xml:space="preserve">Patients take up to 20 pills a day, alongside painful injections, and treatment can last </w:t>
      </w:r>
      <w:r w:rsidR="6950A004" w:rsidRPr="00AA1238">
        <w:rPr>
          <w:rFonts w:ascii="DIN Light" w:hAnsi="DIN Light"/>
        </w:rPr>
        <w:t>up to</w:t>
      </w:r>
      <w:r w:rsidRPr="00AA1238">
        <w:rPr>
          <w:rFonts w:ascii="DIN Light" w:hAnsi="DIN Light"/>
        </w:rPr>
        <w:t xml:space="preserve"> two years.</w:t>
      </w:r>
      <w:r w:rsidR="2F5FC0E4" w:rsidRPr="00AA1238">
        <w:rPr>
          <w:rFonts w:ascii="DIN Light" w:hAnsi="DIN Light"/>
        </w:rPr>
        <w:t xml:space="preserve"> Over the course of their treatment</w:t>
      </w:r>
      <w:r w:rsidRPr="00AA1238">
        <w:rPr>
          <w:rFonts w:ascii="DIN Light" w:hAnsi="DIN Light"/>
        </w:rPr>
        <w:t>, some patients are unable to go to work, socialise, or even visit public places. Their lives are put on hold.</w:t>
      </w:r>
    </w:p>
    <w:p w14:paraId="325E636A" w14:textId="7FA68AD0" w:rsidR="00A76B80" w:rsidRPr="00AA1238" w:rsidRDefault="00A76B80" w:rsidP="00A76B80">
      <w:pPr>
        <w:rPr>
          <w:rFonts w:ascii="DIN Light" w:hAnsi="DIN Light"/>
        </w:rPr>
      </w:pPr>
      <w:r w:rsidRPr="00AA1238">
        <w:rPr>
          <w:rFonts w:ascii="DIN Light" w:hAnsi="DIN Light"/>
        </w:rPr>
        <w:t xml:space="preserve">And after all that, only about half of </w:t>
      </w:r>
      <w:r w:rsidR="00EB2427" w:rsidRPr="00AA1238">
        <w:rPr>
          <w:rFonts w:ascii="DIN Light" w:hAnsi="DIN Light"/>
        </w:rPr>
        <w:t>people with MDR-TB</w:t>
      </w:r>
      <w:r w:rsidRPr="00AA1238">
        <w:rPr>
          <w:rFonts w:ascii="DIN Light" w:hAnsi="DIN Light"/>
        </w:rPr>
        <w:t xml:space="preserve"> are cured. It’s not good enough. That’s why MSF took the decision to launch TB-PRACTECAL</w:t>
      </w:r>
      <w:r w:rsidR="00EB2427" w:rsidRPr="00AA1238">
        <w:rPr>
          <w:rFonts w:ascii="DIN Light" w:hAnsi="DIN Light"/>
        </w:rPr>
        <w:t xml:space="preserve"> in 2017</w:t>
      </w:r>
      <w:r w:rsidRPr="00AA1238">
        <w:rPr>
          <w:rFonts w:ascii="DIN Light" w:hAnsi="DIN Light"/>
        </w:rPr>
        <w:t>.</w:t>
      </w:r>
    </w:p>
    <w:p w14:paraId="27A7853B" w14:textId="254A0BF7" w:rsidR="00A76B80" w:rsidRPr="00AA1238" w:rsidRDefault="62CBCCA8" w:rsidP="00631704">
      <w:pPr>
        <w:rPr>
          <w:rFonts w:ascii="DIN Light" w:hAnsi="DIN Light"/>
        </w:rPr>
      </w:pPr>
      <w:r w:rsidRPr="00AA1238">
        <w:rPr>
          <w:rFonts w:ascii="DIN Light" w:hAnsi="DIN Light"/>
        </w:rPr>
        <w:t xml:space="preserve">Today, I’m delighted to announce that </w:t>
      </w:r>
      <w:r w:rsidR="12D77D54" w:rsidRPr="00AA1238">
        <w:rPr>
          <w:rFonts w:ascii="DIN Light" w:hAnsi="DIN Light"/>
        </w:rPr>
        <w:t>the trial has led to</w:t>
      </w:r>
      <w:r w:rsidRPr="00AA1238">
        <w:rPr>
          <w:rFonts w:ascii="DIN Light" w:hAnsi="DIN Light"/>
        </w:rPr>
        <w:t xml:space="preserve"> a new all oral six-month treatment regimen</w:t>
      </w:r>
      <w:r w:rsidR="2F5FC0E4" w:rsidRPr="00AA1238">
        <w:rPr>
          <w:rFonts w:ascii="DIN Light" w:hAnsi="DIN Light"/>
        </w:rPr>
        <w:t xml:space="preserve"> that</w:t>
      </w:r>
      <w:r w:rsidRPr="00AA1238">
        <w:rPr>
          <w:rFonts w:ascii="DIN Light" w:hAnsi="DIN Light"/>
        </w:rPr>
        <w:t xml:space="preserve"> is </w:t>
      </w:r>
      <w:r w:rsidR="1FFE4B60" w:rsidRPr="00AA1238">
        <w:rPr>
          <w:rFonts w:ascii="DIN Light" w:hAnsi="DIN Light"/>
        </w:rPr>
        <w:t xml:space="preserve">easier to take, </w:t>
      </w:r>
      <w:r w:rsidRPr="00AA1238">
        <w:rPr>
          <w:rFonts w:ascii="DIN Light" w:hAnsi="DIN Light"/>
        </w:rPr>
        <w:t xml:space="preserve">safer and </w:t>
      </w:r>
      <w:r w:rsidR="1401E8BC" w:rsidRPr="00AA1238">
        <w:rPr>
          <w:rFonts w:ascii="DIN Light" w:hAnsi="DIN Light"/>
        </w:rPr>
        <w:t>much more</w:t>
      </w:r>
      <w:r w:rsidRPr="00AA1238">
        <w:rPr>
          <w:rFonts w:ascii="DIN Light" w:hAnsi="DIN Light"/>
        </w:rPr>
        <w:t xml:space="preserve"> effective</w:t>
      </w:r>
      <w:r w:rsidR="2F5FC0E4" w:rsidRPr="00AA1238">
        <w:rPr>
          <w:rFonts w:ascii="DIN Light" w:hAnsi="DIN Light"/>
        </w:rPr>
        <w:t xml:space="preserve"> against the disease</w:t>
      </w:r>
      <w:r w:rsidR="413ECF50" w:rsidRPr="00AA1238">
        <w:rPr>
          <w:rFonts w:ascii="DIN Light" w:hAnsi="DIN Light"/>
        </w:rPr>
        <w:t>.</w:t>
      </w:r>
    </w:p>
    <w:p w14:paraId="1A1DF071" w14:textId="7CBC29A8" w:rsidR="000446A2" w:rsidRPr="00AA1238" w:rsidRDefault="00450F56" w:rsidP="00631704">
      <w:pPr>
        <w:rPr>
          <w:rFonts w:ascii="DIN Light" w:hAnsi="DIN Light"/>
          <w:b/>
          <w:bCs/>
        </w:rPr>
      </w:pPr>
      <w:r w:rsidRPr="00AA1238">
        <w:rPr>
          <w:rFonts w:ascii="DIN Light" w:hAnsi="DIN Light"/>
          <w:b/>
          <w:bCs/>
        </w:rPr>
        <w:t>“We needed to do something”</w:t>
      </w:r>
    </w:p>
    <w:p w14:paraId="2502AC6C" w14:textId="490F4130" w:rsidR="00145519" w:rsidRPr="00AA1238" w:rsidRDefault="413ECF50" w:rsidP="00631704">
      <w:pPr>
        <w:rPr>
          <w:rFonts w:ascii="DIN Light" w:hAnsi="DIN Light"/>
        </w:rPr>
      </w:pPr>
      <w:r w:rsidRPr="00AA1238">
        <w:rPr>
          <w:rFonts w:ascii="DIN Light" w:hAnsi="DIN Light"/>
        </w:rPr>
        <w:t xml:space="preserve">When I began working with MSF in the early 2000s, </w:t>
      </w:r>
      <w:r w:rsidR="12D77D54" w:rsidRPr="00AA1238">
        <w:rPr>
          <w:rFonts w:ascii="DIN Light" w:hAnsi="DIN Light"/>
        </w:rPr>
        <w:t xml:space="preserve">there was no treatment for </w:t>
      </w:r>
      <w:r w:rsidRPr="00AA1238">
        <w:rPr>
          <w:rFonts w:ascii="DIN Light" w:hAnsi="DIN Light"/>
        </w:rPr>
        <w:t>MDR-T</w:t>
      </w:r>
      <w:r w:rsidR="12D77D54" w:rsidRPr="00AA1238">
        <w:rPr>
          <w:rFonts w:ascii="DIN Light" w:hAnsi="DIN Light"/>
        </w:rPr>
        <w:t>B</w:t>
      </w:r>
      <w:r w:rsidRPr="00AA1238">
        <w:rPr>
          <w:rFonts w:ascii="DIN Light" w:hAnsi="DIN Light"/>
        </w:rPr>
        <w:t>. It was believed that if drug-susceptible TB</w:t>
      </w:r>
      <w:r w:rsidR="1401E8BC" w:rsidRPr="00AA1238">
        <w:rPr>
          <w:rFonts w:ascii="DIN Light" w:hAnsi="DIN Light"/>
        </w:rPr>
        <w:t xml:space="preserve"> was </w:t>
      </w:r>
      <w:r w:rsidR="30EE005A" w:rsidRPr="00AA1238">
        <w:rPr>
          <w:rFonts w:ascii="DIN Light" w:hAnsi="DIN Light"/>
        </w:rPr>
        <w:t xml:space="preserve">adequately </w:t>
      </w:r>
      <w:r w:rsidR="1401E8BC" w:rsidRPr="00AA1238">
        <w:rPr>
          <w:rFonts w:ascii="DIN Light" w:hAnsi="DIN Light"/>
        </w:rPr>
        <w:t>treated</w:t>
      </w:r>
      <w:r w:rsidRPr="00AA1238">
        <w:rPr>
          <w:rFonts w:ascii="DIN Light" w:hAnsi="DIN Light"/>
        </w:rPr>
        <w:t xml:space="preserve">, MDR-TB would disappear on its own. </w:t>
      </w:r>
    </w:p>
    <w:p w14:paraId="13ECD62C" w14:textId="38FC4127" w:rsidR="000446A2" w:rsidRPr="00AA1238" w:rsidRDefault="413ECF50" w:rsidP="00631704">
      <w:pPr>
        <w:rPr>
          <w:rFonts w:ascii="DIN Light" w:hAnsi="DIN Light"/>
        </w:rPr>
      </w:pPr>
      <w:r w:rsidRPr="00AA1238">
        <w:rPr>
          <w:rFonts w:ascii="DIN Light" w:hAnsi="DIN Light"/>
        </w:rPr>
        <w:t xml:space="preserve">We were using </w:t>
      </w:r>
      <w:r w:rsidR="7BF4B2A7" w:rsidRPr="00AA1238">
        <w:rPr>
          <w:rFonts w:ascii="DIN Light" w:hAnsi="DIN Light"/>
        </w:rPr>
        <w:t>drugs</w:t>
      </w:r>
      <w:r w:rsidRPr="00AA1238">
        <w:rPr>
          <w:rFonts w:ascii="DIN Light" w:hAnsi="DIN Light"/>
        </w:rPr>
        <w:t xml:space="preserve"> </w:t>
      </w:r>
      <w:r w:rsidR="6A3DFBEB" w:rsidRPr="00AA1238">
        <w:rPr>
          <w:rFonts w:ascii="DIN Light" w:hAnsi="DIN Light"/>
        </w:rPr>
        <w:t xml:space="preserve">for TB </w:t>
      </w:r>
      <w:r w:rsidRPr="00AA1238">
        <w:rPr>
          <w:rFonts w:ascii="DIN Light" w:hAnsi="DIN Light"/>
        </w:rPr>
        <w:t>that had existed since the 19</w:t>
      </w:r>
      <w:r w:rsidR="1CEFDA4C" w:rsidRPr="00AA1238">
        <w:rPr>
          <w:rFonts w:ascii="DIN Light" w:hAnsi="DIN Light"/>
        </w:rPr>
        <w:t>5</w:t>
      </w:r>
      <w:r w:rsidRPr="00AA1238">
        <w:rPr>
          <w:rFonts w:ascii="DIN Light" w:hAnsi="DIN Light"/>
        </w:rPr>
        <w:t>0s, treatments that were incredibly toxic and had awful side-effects, including depression and suicid</w:t>
      </w:r>
      <w:r w:rsidR="72A853A1" w:rsidRPr="00AA1238">
        <w:rPr>
          <w:rFonts w:ascii="DIN Light" w:hAnsi="DIN Light"/>
        </w:rPr>
        <w:t>e</w:t>
      </w:r>
      <w:r w:rsidRPr="00AA1238">
        <w:rPr>
          <w:rFonts w:ascii="DIN Light" w:hAnsi="DIN Light"/>
        </w:rPr>
        <w:t xml:space="preserve">. But that was all we had. </w:t>
      </w:r>
    </w:p>
    <w:p w14:paraId="7E117375" w14:textId="4324714F" w:rsidR="000446A2" w:rsidRPr="00AA1238" w:rsidRDefault="413ECF50" w:rsidP="00631704">
      <w:pPr>
        <w:rPr>
          <w:rFonts w:ascii="DIN Light" w:hAnsi="DIN Light"/>
        </w:rPr>
      </w:pPr>
      <w:r w:rsidRPr="00AA1238">
        <w:rPr>
          <w:rFonts w:ascii="DIN Light" w:hAnsi="DIN Light"/>
        </w:rPr>
        <w:t xml:space="preserve">We thought that if we could better manage the side-effects </w:t>
      </w:r>
      <w:r w:rsidR="50ED3A4F" w:rsidRPr="00AA1238">
        <w:rPr>
          <w:rFonts w:ascii="DIN Light" w:hAnsi="DIN Light"/>
        </w:rPr>
        <w:t xml:space="preserve">and provide adequate adherence support </w:t>
      </w:r>
      <w:r w:rsidRPr="00AA1238">
        <w:rPr>
          <w:rFonts w:ascii="DIN Light" w:hAnsi="DIN Light"/>
        </w:rPr>
        <w:t>the</w:t>
      </w:r>
      <w:r w:rsidR="5B08FFF5" w:rsidRPr="00AA1238">
        <w:rPr>
          <w:rFonts w:ascii="DIN Light" w:hAnsi="DIN Light"/>
        </w:rPr>
        <w:t>n</w:t>
      </w:r>
      <w:r w:rsidRPr="00AA1238">
        <w:rPr>
          <w:rFonts w:ascii="DIN Light" w:hAnsi="DIN Light"/>
        </w:rPr>
        <w:t xml:space="preserve"> </w:t>
      </w:r>
      <w:r w:rsidR="5B08FFF5" w:rsidRPr="00AA1238">
        <w:rPr>
          <w:rFonts w:ascii="DIN Light" w:hAnsi="DIN Light"/>
        </w:rPr>
        <w:t>things</w:t>
      </w:r>
      <w:r w:rsidRPr="00AA1238">
        <w:rPr>
          <w:rFonts w:ascii="DIN Light" w:hAnsi="DIN Light"/>
        </w:rPr>
        <w:t xml:space="preserve"> would get better. We invested everything. But the outcome</w:t>
      </w:r>
      <w:r w:rsidR="1401E8BC" w:rsidRPr="00AA1238">
        <w:rPr>
          <w:rFonts w:ascii="DIN Light" w:hAnsi="DIN Light"/>
        </w:rPr>
        <w:t>s</w:t>
      </w:r>
      <w:r w:rsidRPr="00AA1238">
        <w:rPr>
          <w:rFonts w:ascii="DIN Light" w:hAnsi="DIN Light"/>
        </w:rPr>
        <w:t xml:space="preserve"> w</w:t>
      </w:r>
      <w:r w:rsidR="1401E8BC" w:rsidRPr="00AA1238">
        <w:rPr>
          <w:rFonts w:ascii="DIN Light" w:hAnsi="DIN Light"/>
        </w:rPr>
        <w:t>ere</w:t>
      </w:r>
      <w:r w:rsidRPr="00AA1238">
        <w:rPr>
          <w:rFonts w:ascii="DIN Light" w:hAnsi="DIN Light"/>
        </w:rPr>
        <w:t xml:space="preserve"> still poor, with </w:t>
      </w:r>
      <w:r w:rsidR="25AA82BD" w:rsidRPr="00AA1238">
        <w:rPr>
          <w:rFonts w:ascii="DIN Light" w:hAnsi="DIN Light"/>
        </w:rPr>
        <w:t xml:space="preserve">just </w:t>
      </w:r>
      <w:r w:rsidRPr="00AA1238">
        <w:rPr>
          <w:rFonts w:ascii="DIN Light" w:hAnsi="DIN Light"/>
        </w:rPr>
        <w:t xml:space="preserve">one in two people being cured. </w:t>
      </w:r>
    </w:p>
    <w:p w14:paraId="62AA2C24" w14:textId="6B0E67ED" w:rsidR="00B949F6" w:rsidRPr="00AA1238" w:rsidRDefault="00B949F6" w:rsidP="00631704">
      <w:pPr>
        <w:rPr>
          <w:rFonts w:ascii="DIN Light" w:hAnsi="DIN Light"/>
        </w:rPr>
      </w:pPr>
      <w:r w:rsidRPr="00AA1238">
        <w:rPr>
          <w:rFonts w:ascii="DIN Light" w:hAnsi="DIN Light"/>
        </w:rPr>
        <w:t xml:space="preserve">It’s hard for clinicians and doctors to put patients through this treatment, but of course it’s much worse for our patients. </w:t>
      </w:r>
    </w:p>
    <w:p w14:paraId="0EE77B89" w14:textId="764097A9" w:rsidR="000446A2" w:rsidRPr="00AA1238" w:rsidRDefault="413ECF50" w:rsidP="00631704">
      <w:pPr>
        <w:rPr>
          <w:rFonts w:ascii="DIN Light" w:hAnsi="DIN Light"/>
        </w:rPr>
      </w:pPr>
      <w:r w:rsidRPr="00AA1238">
        <w:rPr>
          <w:rFonts w:ascii="DIN Light" w:hAnsi="DIN Light"/>
        </w:rPr>
        <w:t>MDR-TB tend</w:t>
      </w:r>
      <w:r w:rsidR="1401E8BC" w:rsidRPr="00AA1238">
        <w:rPr>
          <w:rFonts w:ascii="DIN Light" w:hAnsi="DIN Light"/>
        </w:rPr>
        <w:t>s</w:t>
      </w:r>
      <w:r w:rsidRPr="00AA1238">
        <w:rPr>
          <w:rFonts w:ascii="DIN Light" w:hAnsi="DIN Light"/>
        </w:rPr>
        <w:t xml:space="preserve"> to </w:t>
      </w:r>
      <w:r w:rsidR="1401E8BC" w:rsidRPr="00AA1238">
        <w:rPr>
          <w:rFonts w:ascii="DIN Light" w:hAnsi="DIN Light"/>
        </w:rPr>
        <w:t>affect</w:t>
      </w:r>
      <w:r w:rsidR="5FDA5F10" w:rsidRPr="00AA1238">
        <w:rPr>
          <w:rFonts w:ascii="DIN Light" w:hAnsi="DIN Light"/>
        </w:rPr>
        <w:t xml:space="preserve"> people from some of the most disadvantaged </w:t>
      </w:r>
      <w:r w:rsidR="504F1367" w:rsidRPr="00AA1238">
        <w:rPr>
          <w:rFonts w:ascii="DIN Light" w:hAnsi="DIN Light"/>
        </w:rPr>
        <w:t xml:space="preserve">communities </w:t>
      </w:r>
      <w:r w:rsidR="108D0507" w:rsidRPr="00AA1238">
        <w:rPr>
          <w:rFonts w:ascii="DIN Light" w:hAnsi="DIN Light"/>
        </w:rPr>
        <w:t>MSF works with</w:t>
      </w:r>
      <w:r w:rsidRPr="00AA1238">
        <w:rPr>
          <w:rFonts w:ascii="DIN Light" w:hAnsi="DIN Light"/>
        </w:rPr>
        <w:t>. In many cases,</w:t>
      </w:r>
      <w:r w:rsidR="1401E8BC" w:rsidRPr="00AA1238">
        <w:rPr>
          <w:rFonts w:ascii="DIN Light" w:hAnsi="DIN Light"/>
        </w:rPr>
        <w:t xml:space="preserve"> people </w:t>
      </w:r>
      <w:r w:rsidR="226BC6B8" w:rsidRPr="00AA1238">
        <w:rPr>
          <w:rFonts w:ascii="DIN Light" w:hAnsi="DIN Light"/>
        </w:rPr>
        <w:t>have no idea</w:t>
      </w:r>
      <w:r w:rsidRPr="00AA1238">
        <w:rPr>
          <w:rFonts w:ascii="DIN Light" w:hAnsi="DIN Light"/>
        </w:rPr>
        <w:t xml:space="preserve"> what life will </w:t>
      </w:r>
      <w:r w:rsidR="1401E8BC" w:rsidRPr="00AA1238">
        <w:rPr>
          <w:rFonts w:ascii="DIN Light" w:hAnsi="DIN Light"/>
        </w:rPr>
        <w:t>hold for them in</w:t>
      </w:r>
      <w:r w:rsidRPr="00AA1238">
        <w:rPr>
          <w:rFonts w:ascii="DIN Light" w:hAnsi="DIN Light"/>
        </w:rPr>
        <w:t xml:space="preserve"> two years</w:t>
      </w:r>
      <w:r w:rsidR="1A4419DD" w:rsidRPr="00AA1238">
        <w:rPr>
          <w:rFonts w:ascii="DIN Light" w:hAnsi="DIN Light"/>
        </w:rPr>
        <w:t xml:space="preserve">’ time </w:t>
      </w:r>
      <w:r w:rsidRPr="00AA1238">
        <w:rPr>
          <w:rFonts w:ascii="DIN Light" w:hAnsi="DIN Light"/>
        </w:rPr>
        <w:t>when their treatment</w:t>
      </w:r>
      <w:r w:rsidR="226BC6B8" w:rsidRPr="00AA1238">
        <w:rPr>
          <w:rFonts w:ascii="DIN Light" w:hAnsi="DIN Light"/>
        </w:rPr>
        <w:t xml:space="preserve"> </w:t>
      </w:r>
      <w:r w:rsidR="1A4419DD" w:rsidRPr="00AA1238">
        <w:rPr>
          <w:rFonts w:ascii="DIN Light" w:hAnsi="DIN Light"/>
        </w:rPr>
        <w:t>is</w:t>
      </w:r>
      <w:r w:rsidR="226BC6B8" w:rsidRPr="00AA1238">
        <w:rPr>
          <w:rFonts w:ascii="DIN Light" w:hAnsi="DIN Light"/>
        </w:rPr>
        <w:t xml:space="preserve"> due to </w:t>
      </w:r>
      <w:r w:rsidR="1401E8BC" w:rsidRPr="00AA1238">
        <w:rPr>
          <w:rFonts w:ascii="DIN Light" w:hAnsi="DIN Light"/>
        </w:rPr>
        <w:t>end</w:t>
      </w:r>
      <w:r w:rsidRPr="00AA1238">
        <w:rPr>
          <w:rFonts w:ascii="DIN Light" w:hAnsi="DIN Light"/>
        </w:rPr>
        <w:t xml:space="preserve">. </w:t>
      </w:r>
    </w:p>
    <w:p w14:paraId="4969AC4E" w14:textId="7A952C50" w:rsidR="00B949F6" w:rsidRPr="00AA1238" w:rsidRDefault="00B949F6" w:rsidP="00631704">
      <w:pPr>
        <w:rPr>
          <w:rFonts w:ascii="DIN Light" w:hAnsi="DIN Light"/>
        </w:rPr>
      </w:pPr>
      <w:r w:rsidRPr="00AA1238">
        <w:rPr>
          <w:rFonts w:ascii="DIN Light" w:hAnsi="DIN Light"/>
        </w:rPr>
        <w:t xml:space="preserve">When we began making plans for the TB-PRACTECAL clinical trial, the </w:t>
      </w:r>
      <w:r w:rsidR="00757F5B" w:rsidRPr="00AA1238">
        <w:rPr>
          <w:rFonts w:ascii="DIN Light" w:hAnsi="DIN Light"/>
        </w:rPr>
        <w:t>TB treatment landscape</w:t>
      </w:r>
      <w:r w:rsidRPr="00AA1238">
        <w:rPr>
          <w:rFonts w:ascii="DIN Light" w:hAnsi="DIN Light"/>
        </w:rPr>
        <w:t xml:space="preserve"> at that moment was just not acceptable. We needed to do something about it. </w:t>
      </w:r>
    </w:p>
    <w:p w14:paraId="5A5A07D1" w14:textId="6F4B31DB" w:rsidR="00B949F6" w:rsidRPr="00AA1238" w:rsidRDefault="00450F56" w:rsidP="00631704">
      <w:pPr>
        <w:rPr>
          <w:rFonts w:ascii="DIN Light" w:hAnsi="DIN Light"/>
          <w:b/>
          <w:bCs/>
        </w:rPr>
      </w:pPr>
      <w:r w:rsidRPr="00AA1238">
        <w:rPr>
          <w:rFonts w:ascii="DIN Light" w:hAnsi="DIN Light"/>
          <w:b/>
          <w:bCs/>
        </w:rPr>
        <w:lastRenderedPageBreak/>
        <w:t>Startling results</w:t>
      </w:r>
    </w:p>
    <w:p w14:paraId="6EFA508B" w14:textId="11EE76A4" w:rsidR="00B949F6" w:rsidRPr="00AA1238" w:rsidRDefault="00B949F6" w:rsidP="00631704">
      <w:pPr>
        <w:rPr>
          <w:rFonts w:ascii="DIN Light" w:hAnsi="DIN Light"/>
        </w:rPr>
      </w:pPr>
      <w:r w:rsidRPr="00AA1238">
        <w:rPr>
          <w:rFonts w:ascii="DIN Light" w:hAnsi="DIN Light"/>
        </w:rPr>
        <w:t xml:space="preserve">I was the lead investigator on the trial, which </w:t>
      </w:r>
      <w:r w:rsidR="009C4345" w:rsidRPr="00AA1238">
        <w:rPr>
          <w:rFonts w:ascii="DIN Light" w:hAnsi="DIN Light"/>
        </w:rPr>
        <w:t>took place</w:t>
      </w:r>
      <w:r w:rsidRPr="00AA1238">
        <w:rPr>
          <w:rFonts w:ascii="DIN Light" w:hAnsi="DIN Light"/>
        </w:rPr>
        <w:t xml:space="preserve"> </w:t>
      </w:r>
      <w:r w:rsidR="00670437" w:rsidRPr="00AA1238">
        <w:rPr>
          <w:rFonts w:ascii="DIN Light" w:hAnsi="DIN Light"/>
        </w:rPr>
        <w:t>across seven sites in</w:t>
      </w:r>
      <w:r w:rsidRPr="00AA1238">
        <w:rPr>
          <w:rFonts w:ascii="DIN Light" w:hAnsi="DIN Light"/>
        </w:rPr>
        <w:t xml:space="preserve"> three countries: Belarus, South </w:t>
      </w:r>
      <w:proofErr w:type="gramStart"/>
      <w:r w:rsidRPr="00AA1238">
        <w:rPr>
          <w:rFonts w:ascii="DIN Light" w:hAnsi="DIN Light"/>
        </w:rPr>
        <w:t>Africa</w:t>
      </w:r>
      <w:proofErr w:type="gramEnd"/>
      <w:r w:rsidRPr="00AA1238">
        <w:rPr>
          <w:rFonts w:ascii="DIN Light" w:hAnsi="DIN Light"/>
        </w:rPr>
        <w:t xml:space="preserve"> and Uzbekistan. The first patient took their first pill in January 2017.</w:t>
      </w:r>
    </w:p>
    <w:p w14:paraId="27C9E9F7" w14:textId="6274CB62" w:rsidR="00B949F6" w:rsidRPr="00AA1238" w:rsidRDefault="00B949F6" w:rsidP="00631704">
      <w:pPr>
        <w:rPr>
          <w:rFonts w:ascii="DIN Light" w:hAnsi="DIN Light" w:cstheme="minorHAnsi"/>
        </w:rPr>
      </w:pPr>
      <w:r w:rsidRPr="00AA1238">
        <w:rPr>
          <w:rFonts w:ascii="DIN Light" w:hAnsi="DIN Light"/>
        </w:rPr>
        <w:t>We tried three different regimens</w:t>
      </w:r>
      <w:r w:rsidR="00670437" w:rsidRPr="00AA1238">
        <w:rPr>
          <w:rFonts w:ascii="DIN Light" w:hAnsi="DIN Light"/>
        </w:rPr>
        <w:t xml:space="preserve">. From listening to our patients, we knew </w:t>
      </w:r>
      <w:r w:rsidR="00670437" w:rsidRPr="00AA1238">
        <w:rPr>
          <w:rFonts w:ascii="DIN Light" w:hAnsi="DIN Light" w:cstheme="minorHAnsi"/>
        </w:rPr>
        <w:t>we needed to try and reduce the dose of one of the drugs used to treat MDR-TB, linezolid, to a level which we thought could be effective but at the same time no</w:t>
      </w:r>
      <w:r w:rsidR="0082174B" w:rsidRPr="00AA1238">
        <w:rPr>
          <w:rFonts w:ascii="DIN Light" w:hAnsi="DIN Light" w:cstheme="minorHAnsi"/>
        </w:rPr>
        <w:t>n-</w:t>
      </w:r>
      <w:r w:rsidR="00670437" w:rsidRPr="00AA1238">
        <w:rPr>
          <w:rFonts w:ascii="DIN Light" w:hAnsi="DIN Light" w:cstheme="minorHAnsi"/>
        </w:rPr>
        <w:t>toxic to patients.</w:t>
      </w:r>
    </w:p>
    <w:p w14:paraId="7899700E" w14:textId="06AF63AE" w:rsidR="00670437" w:rsidRPr="00AA1238" w:rsidRDefault="00670437" w:rsidP="00631704">
      <w:pPr>
        <w:rPr>
          <w:rFonts w:ascii="DIN Light" w:hAnsi="DIN Light" w:cstheme="minorHAnsi"/>
        </w:rPr>
      </w:pPr>
      <w:r w:rsidRPr="00AA1238">
        <w:rPr>
          <w:rFonts w:ascii="DIN Light" w:hAnsi="DIN Light" w:cstheme="minorHAnsi"/>
        </w:rPr>
        <w:t xml:space="preserve">That was risky because we could have ended up with regimens that weren’t working well enough. But we managed to hit the sweet spot. </w:t>
      </w:r>
    </w:p>
    <w:p w14:paraId="02749AFB" w14:textId="57F8ED48" w:rsidR="003B0B69" w:rsidRPr="00AA1238" w:rsidRDefault="2C79C493" w:rsidP="00631704">
      <w:pPr>
        <w:rPr>
          <w:rFonts w:ascii="DIN Light" w:hAnsi="DIN Light"/>
        </w:rPr>
      </w:pPr>
      <w:r w:rsidRPr="00AA1238">
        <w:rPr>
          <w:rFonts w:ascii="DIN Light" w:hAnsi="DIN Light"/>
        </w:rPr>
        <w:t xml:space="preserve">The regimen we found to be </w:t>
      </w:r>
      <w:r w:rsidR="5177BEBF" w:rsidRPr="00AA1238">
        <w:rPr>
          <w:rFonts w:ascii="DIN Light" w:hAnsi="DIN Light"/>
        </w:rPr>
        <w:t xml:space="preserve">the most </w:t>
      </w:r>
      <w:r w:rsidRPr="00AA1238">
        <w:rPr>
          <w:rFonts w:ascii="DIN Light" w:hAnsi="DIN Light"/>
        </w:rPr>
        <w:t xml:space="preserve">effective was a combination of </w:t>
      </w:r>
      <w:proofErr w:type="spellStart"/>
      <w:r w:rsidRPr="00AA1238">
        <w:rPr>
          <w:rFonts w:ascii="DIN Light" w:hAnsi="DIN Light"/>
        </w:rPr>
        <w:t>bedaquiline</w:t>
      </w:r>
      <w:proofErr w:type="spellEnd"/>
      <w:r w:rsidRPr="00AA1238">
        <w:rPr>
          <w:rFonts w:ascii="DIN Light" w:hAnsi="DIN Light"/>
        </w:rPr>
        <w:t xml:space="preserve">, </w:t>
      </w:r>
      <w:proofErr w:type="spellStart"/>
      <w:r w:rsidRPr="00AA1238">
        <w:rPr>
          <w:rFonts w:ascii="DIN Light" w:hAnsi="DIN Light"/>
        </w:rPr>
        <w:t>pretomanid</w:t>
      </w:r>
      <w:proofErr w:type="spellEnd"/>
      <w:r w:rsidRPr="00AA1238">
        <w:rPr>
          <w:rFonts w:ascii="DIN Light" w:hAnsi="DIN Light"/>
        </w:rPr>
        <w:t>, linezolid and moxifloxacin (</w:t>
      </w:r>
      <w:proofErr w:type="spellStart"/>
      <w:r w:rsidRPr="00AA1238">
        <w:rPr>
          <w:rFonts w:ascii="DIN Light" w:hAnsi="DIN Light"/>
        </w:rPr>
        <w:t>BPaLM</w:t>
      </w:r>
      <w:proofErr w:type="spellEnd"/>
      <w:r w:rsidRPr="00AA1238">
        <w:rPr>
          <w:rFonts w:ascii="DIN Light" w:hAnsi="DIN Light"/>
        </w:rPr>
        <w:t xml:space="preserve">) </w:t>
      </w:r>
      <w:r w:rsidR="5184FE13" w:rsidRPr="00AA1238">
        <w:rPr>
          <w:rFonts w:ascii="DIN Light" w:hAnsi="DIN Light"/>
        </w:rPr>
        <w:t>given</w:t>
      </w:r>
      <w:r w:rsidRPr="00AA1238">
        <w:rPr>
          <w:rFonts w:ascii="DIN Light" w:hAnsi="DIN Light"/>
        </w:rPr>
        <w:t xml:space="preserve"> orally over the course of six months. </w:t>
      </w:r>
    </w:p>
    <w:p w14:paraId="4005848F" w14:textId="542B40F0" w:rsidR="00670437" w:rsidRPr="00AA1238" w:rsidRDefault="00670437" w:rsidP="00631704">
      <w:pPr>
        <w:rPr>
          <w:rFonts w:ascii="DIN Light" w:hAnsi="DIN Light"/>
        </w:rPr>
      </w:pPr>
      <w:r w:rsidRPr="00AA1238">
        <w:rPr>
          <w:rFonts w:ascii="DIN Light" w:hAnsi="DIN Light"/>
        </w:rPr>
        <w:t>Eighty-nine percent of patients</w:t>
      </w:r>
      <w:r w:rsidR="003B0B69" w:rsidRPr="00AA1238">
        <w:rPr>
          <w:rFonts w:ascii="DIN Light" w:hAnsi="DIN Light"/>
        </w:rPr>
        <w:t xml:space="preserve"> who took the </w:t>
      </w:r>
      <w:r w:rsidR="003E1E8A" w:rsidRPr="00AA1238">
        <w:rPr>
          <w:rFonts w:ascii="DIN Light" w:hAnsi="DIN Light"/>
        </w:rPr>
        <w:t>combination</w:t>
      </w:r>
      <w:r w:rsidRPr="00AA1238">
        <w:rPr>
          <w:rFonts w:ascii="DIN Light" w:hAnsi="DIN Light"/>
        </w:rPr>
        <w:t xml:space="preserve"> were cured compared to 52 percent in the control group who received the local standard of care </w:t>
      </w:r>
      <w:r w:rsidR="00BE7056" w:rsidRPr="00AA1238">
        <w:rPr>
          <w:rFonts w:ascii="DIN Light" w:hAnsi="DIN Light"/>
        </w:rPr>
        <w:t>at</w:t>
      </w:r>
      <w:r w:rsidRPr="00AA1238">
        <w:rPr>
          <w:rFonts w:ascii="DIN Light" w:hAnsi="DIN Light"/>
        </w:rPr>
        <w:t xml:space="preserve"> the trial site</w:t>
      </w:r>
      <w:r w:rsidR="00BE7056" w:rsidRPr="00AA1238">
        <w:rPr>
          <w:rFonts w:ascii="DIN Light" w:hAnsi="DIN Light"/>
        </w:rPr>
        <w:t>s</w:t>
      </w:r>
      <w:r w:rsidRPr="00AA1238">
        <w:rPr>
          <w:rFonts w:ascii="DIN Light" w:hAnsi="DIN Light"/>
        </w:rPr>
        <w:t xml:space="preserve">. </w:t>
      </w:r>
    </w:p>
    <w:p w14:paraId="4CE0CCBC" w14:textId="79B5AAF1" w:rsidR="00BE7056" w:rsidRPr="00AA1238" w:rsidRDefault="00BE7056" w:rsidP="00631704">
      <w:pPr>
        <w:rPr>
          <w:rFonts w:ascii="DIN Light" w:hAnsi="DIN Light"/>
        </w:rPr>
      </w:pPr>
      <w:r w:rsidRPr="00AA1238">
        <w:rPr>
          <w:rFonts w:ascii="DIN Light" w:hAnsi="DIN Light"/>
        </w:rPr>
        <w:t xml:space="preserve">I’m so thankful to the patients that agreed to take part in the trial. They put their trust in MSF and the trial teams to keep them safe and do what was best for them, with treatments that weren’t </w:t>
      </w:r>
      <w:r w:rsidR="003E1E8A" w:rsidRPr="00AA1238">
        <w:rPr>
          <w:rFonts w:ascii="DIN Light" w:hAnsi="DIN Light"/>
        </w:rPr>
        <w:t>guaranteed</w:t>
      </w:r>
      <w:r w:rsidRPr="00AA1238">
        <w:rPr>
          <w:rFonts w:ascii="DIN Light" w:hAnsi="DIN Light"/>
        </w:rPr>
        <w:t xml:space="preserve"> to </w:t>
      </w:r>
      <w:r w:rsidR="002E09BB" w:rsidRPr="00AA1238">
        <w:rPr>
          <w:rFonts w:ascii="DIN Light" w:hAnsi="DIN Light"/>
        </w:rPr>
        <w:t xml:space="preserve">provide a </w:t>
      </w:r>
      <w:r w:rsidRPr="00AA1238">
        <w:rPr>
          <w:rFonts w:ascii="DIN Light" w:hAnsi="DIN Light"/>
        </w:rPr>
        <w:t>cure</w:t>
      </w:r>
      <w:r w:rsidR="002E09BB" w:rsidRPr="00AA1238">
        <w:rPr>
          <w:rFonts w:ascii="DIN Light" w:hAnsi="DIN Light"/>
        </w:rPr>
        <w:t>.</w:t>
      </w:r>
      <w:r w:rsidRPr="00AA1238">
        <w:rPr>
          <w:rFonts w:ascii="DIN Light" w:hAnsi="DIN Light"/>
        </w:rPr>
        <w:t xml:space="preserve"> </w:t>
      </w:r>
    </w:p>
    <w:p w14:paraId="639C8E52" w14:textId="4ED142A5" w:rsidR="00BE7056" w:rsidRPr="00AA1238" w:rsidRDefault="00BE7056" w:rsidP="00631704">
      <w:pPr>
        <w:rPr>
          <w:rFonts w:ascii="DIN Light" w:hAnsi="DIN Light"/>
        </w:rPr>
      </w:pPr>
      <w:r w:rsidRPr="00AA1238">
        <w:rPr>
          <w:rFonts w:ascii="DIN Light" w:hAnsi="DIN Light"/>
        </w:rPr>
        <w:t xml:space="preserve">Many </w:t>
      </w:r>
      <w:r w:rsidR="003B0B69" w:rsidRPr="00AA1238">
        <w:rPr>
          <w:rFonts w:ascii="DIN Light" w:hAnsi="DIN Light"/>
        </w:rPr>
        <w:t xml:space="preserve">patients </w:t>
      </w:r>
      <w:r w:rsidRPr="00AA1238">
        <w:rPr>
          <w:rFonts w:ascii="DIN Light" w:hAnsi="DIN Light"/>
        </w:rPr>
        <w:t>agreed to take part because they wanted to help others with MDR-TB, and I think it’s important to recognise that.</w:t>
      </w:r>
    </w:p>
    <w:p w14:paraId="162D5392" w14:textId="240A1749" w:rsidR="00BE7056" w:rsidRPr="00AA1238" w:rsidRDefault="6A3DFBEB" w:rsidP="00631704">
      <w:pPr>
        <w:rPr>
          <w:rFonts w:ascii="DIN Light" w:hAnsi="DIN Light"/>
        </w:rPr>
      </w:pPr>
      <w:r w:rsidRPr="00AA1238">
        <w:rPr>
          <w:rFonts w:ascii="DIN Light" w:hAnsi="DIN Light"/>
        </w:rPr>
        <w:t xml:space="preserve">And I’m hugely </w:t>
      </w:r>
      <w:r w:rsidR="086F44FA" w:rsidRPr="00AA1238">
        <w:rPr>
          <w:rFonts w:ascii="DIN Light" w:hAnsi="DIN Light"/>
        </w:rPr>
        <w:t xml:space="preserve">grateful </w:t>
      </w:r>
      <w:r w:rsidRPr="00AA1238">
        <w:rPr>
          <w:rFonts w:ascii="DIN Light" w:hAnsi="DIN Light"/>
        </w:rPr>
        <w:t xml:space="preserve">to the </w:t>
      </w:r>
      <w:r w:rsidR="4BF8A90E" w:rsidRPr="00AA1238">
        <w:rPr>
          <w:rFonts w:ascii="DIN Light" w:hAnsi="DIN Light"/>
        </w:rPr>
        <w:t>people</w:t>
      </w:r>
      <w:r w:rsidRPr="00AA1238">
        <w:rPr>
          <w:rFonts w:ascii="DIN Light" w:hAnsi="DIN Light"/>
        </w:rPr>
        <w:t xml:space="preserve"> </w:t>
      </w:r>
      <w:r w:rsidR="4BF8A90E" w:rsidRPr="00AA1238">
        <w:rPr>
          <w:rFonts w:ascii="DIN Light" w:hAnsi="DIN Light"/>
        </w:rPr>
        <w:t xml:space="preserve">from 17 organisations </w:t>
      </w:r>
      <w:r w:rsidRPr="00AA1238">
        <w:rPr>
          <w:rFonts w:ascii="DIN Light" w:hAnsi="DIN Light"/>
        </w:rPr>
        <w:t xml:space="preserve">who have </w:t>
      </w:r>
      <w:r w:rsidR="27741C45" w:rsidRPr="00AA1238">
        <w:rPr>
          <w:rFonts w:ascii="DIN Light" w:hAnsi="DIN Light"/>
        </w:rPr>
        <w:t>worked on</w:t>
      </w:r>
      <w:r w:rsidRPr="00AA1238">
        <w:rPr>
          <w:rFonts w:ascii="DIN Light" w:hAnsi="DIN Light"/>
        </w:rPr>
        <w:t xml:space="preserve"> this trial – more than </w:t>
      </w:r>
      <w:r w:rsidR="4082717C" w:rsidRPr="00AA1238">
        <w:rPr>
          <w:rFonts w:ascii="DIN Light" w:hAnsi="DIN Light"/>
        </w:rPr>
        <w:t>2</w:t>
      </w:r>
      <w:r w:rsidRPr="00AA1238">
        <w:rPr>
          <w:rFonts w:ascii="DIN Light" w:hAnsi="DIN Light"/>
        </w:rPr>
        <w:t>00</w:t>
      </w:r>
      <w:r w:rsidR="4BF8A90E" w:rsidRPr="00AA1238">
        <w:rPr>
          <w:rFonts w:ascii="DIN Light" w:hAnsi="DIN Light"/>
        </w:rPr>
        <w:t xml:space="preserve"> people</w:t>
      </w:r>
      <w:r w:rsidRPr="00AA1238">
        <w:rPr>
          <w:rFonts w:ascii="DIN Light" w:hAnsi="DIN Light"/>
        </w:rPr>
        <w:t xml:space="preserve"> in all. It’s thanks to their dedication and beli</w:t>
      </w:r>
      <w:r w:rsidR="4BF8A90E" w:rsidRPr="00AA1238">
        <w:rPr>
          <w:rFonts w:ascii="DIN Light" w:hAnsi="DIN Light"/>
        </w:rPr>
        <w:t xml:space="preserve">ef </w:t>
      </w:r>
      <w:r w:rsidR="2A9EBC89" w:rsidRPr="00AA1238">
        <w:rPr>
          <w:rFonts w:ascii="DIN Light" w:hAnsi="DIN Light"/>
        </w:rPr>
        <w:t>that the trial</w:t>
      </w:r>
      <w:r w:rsidRPr="00AA1238">
        <w:rPr>
          <w:rFonts w:ascii="DIN Light" w:hAnsi="DIN Light"/>
        </w:rPr>
        <w:t xml:space="preserve"> will make a difference to</w:t>
      </w:r>
      <w:r w:rsidR="71A70745" w:rsidRPr="00AA1238">
        <w:rPr>
          <w:rFonts w:ascii="DIN Light" w:hAnsi="DIN Light"/>
        </w:rPr>
        <w:t xml:space="preserve"> the </w:t>
      </w:r>
      <w:r w:rsidRPr="00AA1238">
        <w:rPr>
          <w:rFonts w:ascii="DIN Light" w:hAnsi="DIN Light"/>
        </w:rPr>
        <w:t>lives</w:t>
      </w:r>
      <w:r w:rsidR="71A70745" w:rsidRPr="00AA1238">
        <w:rPr>
          <w:rFonts w:ascii="DIN Light" w:hAnsi="DIN Light"/>
        </w:rPr>
        <w:t xml:space="preserve"> of people living with TB</w:t>
      </w:r>
      <w:r w:rsidRPr="00AA1238">
        <w:rPr>
          <w:rFonts w:ascii="DIN Light" w:hAnsi="DIN Light"/>
        </w:rPr>
        <w:t xml:space="preserve"> that has got us to where we are now. </w:t>
      </w:r>
    </w:p>
    <w:p w14:paraId="27E1830D" w14:textId="0152AD0E" w:rsidR="003B0B69" w:rsidRPr="00AA1238" w:rsidRDefault="001964AC" w:rsidP="00631704">
      <w:pPr>
        <w:rPr>
          <w:rFonts w:ascii="DIN Light" w:hAnsi="DIN Light"/>
          <w:b/>
          <w:bCs/>
        </w:rPr>
      </w:pPr>
      <w:r w:rsidRPr="00AA1238">
        <w:rPr>
          <w:rFonts w:ascii="DIN Light" w:hAnsi="DIN Light"/>
          <w:b/>
          <w:bCs/>
        </w:rPr>
        <w:t xml:space="preserve">Should MSF </w:t>
      </w:r>
      <w:r w:rsidR="002327A3" w:rsidRPr="00AA1238">
        <w:rPr>
          <w:rFonts w:ascii="DIN Light" w:hAnsi="DIN Light"/>
          <w:b/>
          <w:bCs/>
        </w:rPr>
        <w:t>run clinical trials?</w:t>
      </w:r>
    </w:p>
    <w:p w14:paraId="27796907" w14:textId="407565DE" w:rsidR="00670437" w:rsidRPr="00AA1238" w:rsidRDefault="007B2B73" w:rsidP="00631704">
      <w:pPr>
        <w:rPr>
          <w:rFonts w:ascii="DIN Light" w:hAnsi="DIN Light" w:cstheme="minorHAnsi"/>
        </w:rPr>
      </w:pPr>
      <w:r w:rsidRPr="00AA1238">
        <w:rPr>
          <w:rFonts w:ascii="DIN Light" w:hAnsi="DIN Light"/>
        </w:rPr>
        <w:t>There</w:t>
      </w:r>
      <w:r w:rsidR="003B0B69" w:rsidRPr="00AA1238">
        <w:rPr>
          <w:rFonts w:ascii="DIN Light" w:hAnsi="DIN Light"/>
        </w:rPr>
        <w:t xml:space="preserve"> are still people who question whether clinical trials should be a part of MSF’s work. </w:t>
      </w:r>
      <w:r w:rsidR="00065754" w:rsidRPr="00AA1238">
        <w:rPr>
          <w:rFonts w:ascii="DIN Light" w:hAnsi="DIN Light" w:cstheme="minorHAnsi"/>
        </w:rPr>
        <w:t xml:space="preserve">Of course, </w:t>
      </w:r>
      <w:r w:rsidR="00454382" w:rsidRPr="00AA1238">
        <w:rPr>
          <w:rFonts w:ascii="DIN Light" w:hAnsi="DIN Light" w:cstheme="minorHAnsi"/>
        </w:rPr>
        <w:t xml:space="preserve">we shouldn’t </w:t>
      </w:r>
      <w:r w:rsidR="00904257" w:rsidRPr="00AA1238">
        <w:rPr>
          <w:rFonts w:ascii="DIN Light" w:hAnsi="DIN Light" w:cstheme="minorHAnsi"/>
        </w:rPr>
        <w:t>run</w:t>
      </w:r>
      <w:r w:rsidR="00065754" w:rsidRPr="00AA1238">
        <w:rPr>
          <w:rFonts w:ascii="DIN Light" w:hAnsi="DIN Light" w:cstheme="minorHAnsi"/>
        </w:rPr>
        <w:t xml:space="preserve"> clinical trials </w:t>
      </w:r>
      <w:r w:rsidR="00904257" w:rsidRPr="00AA1238">
        <w:rPr>
          <w:rFonts w:ascii="DIN Light" w:hAnsi="DIN Light" w:cstheme="minorHAnsi"/>
        </w:rPr>
        <w:t>for the sake of it</w:t>
      </w:r>
      <w:r w:rsidR="00065754" w:rsidRPr="00AA1238">
        <w:rPr>
          <w:rFonts w:ascii="DIN Light" w:hAnsi="DIN Light" w:cstheme="minorHAnsi"/>
        </w:rPr>
        <w:t>. But we should be able to get outside</w:t>
      </w:r>
      <w:r w:rsidR="00454382" w:rsidRPr="00AA1238">
        <w:rPr>
          <w:rFonts w:ascii="DIN Light" w:hAnsi="DIN Light" w:cstheme="minorHAnsi"/>
        </w:rPr>
        <w:t xml:space="preserve"> of</w:t>
      </w:r>
      <w:r w:rsidR="00065754" w:rsidRPr="00AA1238">
        <w:rPr>
          <w:rFonts w:ascii="DIN Light" w:hAnsi="DIN Light" w:cstheme="minorHAnsi"/>
        </w:rPr>
        <w:t xml:space="preserve"> our comfort zone and bring MSF resources to bear on making a real difference. Our patients deserve this. </w:t>
      </w:r>
    </w:p>
    <w:p w14:paraId="114EBBDC" w14:textId="05789F72" w:rsidR="00454382" w:rsidRPr="00AA1238" w:rsidRDefault="007372A5" w:rsidP="00631704">
      <w:pPr>
        <w:rPr>
          <w:rFonts w:ascii="DIN Light" w:hAnsi="DIN Light" w:cstheme="minorHAnsi"/>
        </w:rPr>
      </w:pPr>
      <w:r w:rsidRPr="00AA1238">
        <w:rPr>
          <w:rFonts w:ascii="DIN Light" w:hAnsi="DIN Light" w:cstheme="minorHAnsi"/>
        </w:rPr>
        <w:t>This</w:t>
      </w:r>
      <w:r w:rsidR="00065754" w:rsidRPr="00AA1238">
        <w:rPr>
          <w:rFonts w:ascii="DIN Light" w:hAnsi="DIN Light" w:cstheme="minorHAnsi"/>
        </w:rPr>
        <w:t xml:space="preserve"> is even </w:t>
      </w:r>
      <w:r w:rsidR="00233672" w:rsidRPr="00AA1238">
        <w:rPr>
          <w:rFonts w:ascii="DIN Light" w:hAnsi="DIN Light" w:cstheme="minorHAnsi"/>
        </w:rPr>
        <w:t xml:space="preserve">more </w:t>
      </w:r>
      <w:r w:rsidR="00065754" w:rsidRPr="00AA1238">
        <w:rPr>
          <w:rFonts w:ascii="DIN Light" w:hAnsi="DIN Light" w:cstheme="minorHAnsi"/>
        </w:rPr>
        <w:t>clear in the time of COVID</w:t>
      </w:r>
      <w:r w:rsidR="00454382" w:rsidRPr="00AA1238">
        <w:rPr>
          <w:rFonts w:ascii="DIN Light" w:hAnsi="DIN Light" w:cstheme="minorHAnsi"/>
        </w:rPr>
        <w:t>-19</w:t>
      </w:r>
      <w:r w:rsidR="00451177" w:rsidRPr="00AA1238">
        <w:rPr>
          <w:rFonts w:ascii="DIN Light" w:hAnsi="DIN Light" w:cstheme="minorHAnsi"/>
        </w:rPr>
        <w:t xml:space="preserve"> pandemic</w:t>
      </w:r>
      <w:r w:rsidR="00065754" w:rsidRPr="00AA1238">
        <w:rPr>
          <w:rFonts w:ascii="DIN Light" w:hAnsi="DIN Light" w:cstheme="minorHAnsi"/>
        </w:rPr>
        <w:t xml:space="preserve">. </w:t>
      </w:r>
      <w:r w:rsidR="00451177" w:rsidRPr="00AA1238">
        <w:rPr>
          <w:rFonts w:ascii="DIN Light" w:hAnsi="DIN Light" w:cstheme="minorHAnsi"/>
        </w:rPr>
        <w:t>COVID</w:t>
      </w:r>
      <w:r w:rsidR="00065754" w:rsidRPr="00AA1238">
        <w:rPr>
          <w:rFonts w:ascii="DIN Light" w:hAnsi="DIN Light" w:cstheme="minorHAnsi"/>
        </w:rPr>
        <w:t xml:space="preserve"> has been </w:t>
      </w:r>
      <w:r w:rsidR="00454382" w:rsidRPr="00AA1238">
        <w:rPr>
          <w:rFonts w:ascii="DIN Light" w:hAnsi="DIN Light" w:cstheme="minorHAnsi"/>
        </w:rPr>
        <w:t>countered</w:t>
      </w:r>
      <w:r w:rsidR="00065754" w:rsidRPr="00AA1238">
        <w:rPr>
          <w:rFonts w:ascii="DIN Light" w:hAnsi="DIN Light" w:cstheme="minorHAnsi"/>
        </w:rPr>
        <w:t xml:space="preserve"> in an amazing way with vaccines and</w:t>
      </w:r>
      <w:r w:rsidR="00454382" w:rsidRPr="00AA1238">
        <w:rPr>
          <w:rFonts w:ascii="DIN Light" w:hAnsi="DIN Light" w:cstheme="minorHAnsi"/>
        </w:rPr>
        <w:t xml:space="preserve"> </w:t>
      </w:r>
      <w:r w:rsidR="00065754" w:rsidRPr="00AA1238">
        <w:rPr>
          <w:rFonts w:ascii="DIN Light" w:hAnsi="DIN Light" w:cstheme="minorHAnsi"/>
        </w:rPr>
        <w:t>treatment</w:t>
      </w:r>
      <w:r w:rsidR="00454382" w:rsidRPr="00AA1238">
        <w:rPr>
          <w:rFonts w:ascii="DIN Light" w:hAnsi="DIN Light" w:cstheme="minorHAnsi"/>
        </w:rPr>
        <w:t xml:space="preserve">s </w:t>
      </w:r>
      <w:r w:rsidR="00065754" w:rsidRPr="00AA1238">
        <w:rPr>
          <w:rFonts w:ascii="DIN Light" w:hAnsi="DIN Light" w:cstheme="minorHAnsi"/>
        </w:rPr>
        <w:t>within a very short time</w:t>
      </w:r>
      <w:r w:rsidR="00454382" w:rsidRPr="00AA1238">
        <w:rPr>
          <w:rFonts w:ascii="DIN Light" w:hAnsi="DIN Light" w:cstheme="minorHAnsi"/>
        </w:rPr>
        <w:t>frame</w:t>
      </w:r>
      <w:r w:rsidR="00065754" w:rsidRPr="00AA1238">
        <w:rPr>
          <w:rFonts w:ascii="DIN Light" w:hAnsi="DIN Light" w:cstheme="minorHAnsi"/>
        </w:rPr>
        <w:t xml:space="preserve">. </w:t>
      </w:r>
    </w:p>
    <w:p w14:paraId="27818484" w14:textId="77777777" w:rsidR="004103EA" w:rsidRPr="00AA1238" w:rsidRDefault="00065754" w:rsidP="00631704">
      <w:pPr>
        <w:rPr>
          <w:rFonts w:ascii="DIN Light" w:hAnsi="DIN Light" w:cstheme="minorHAnsi"/>
        </w:rPr>
      </w:pPr>
      <w:r w:rsidRPr="00AA1238">
        <w:rPr>
          <w:rFonts w:ascii="DIN Light" w:hAnsi="DIN Light" w:cstheme="minorHAnsi"/>
        </w:rPr>
        <w:t xml:space="preserve">Why hasn’t that happened to TB? </w:t>
      </w:r>
      <w:r w:rsidR="00454382" w:rsidRPr="00AA1238">
        <w:rPr>
          <w:rFonts w:ascii="DIN Light" w:hAnsi="DIN Light" w:cstheme="minorHAnsi"/>
        </w:rPr>
        <w:t>Because the disease doesn’t affect the people who have the resources to deal with it.</w:t>
      </w:r>
      <w:r w:rsidRPr="00AA1238">
        <w:rPr>
          <w:rFonts w:ascii="DIN Light" w:hAnsi="DIN Light" w:cstheme="minorHAnsi"/>
        </w:rPr>
        <w:t xml:space="preserve"> </w:t>
      </w:r>
    </w:p>
    <w:p w14:paraId="100B2945" w14:textId="5C68473B" w:rsidR="00065754" w:rsidRPr="00AA1238" w:rsidRDefault="00065754" w:rsidP="00631704">
      <w:pPr>
        <w:rPr>
          <w:rFonts w:ascii="DIN Light" w:hAnsi="DIN Light" w:cstheme="minorHAnsi"/>
        </w:rPr>
      </w:pPr>
      <w:r w:rsidRPr="00AA1238">
        <w:rPr>
          <w:rFonts w:ascii="DIN Light" w:hAnsi="DIN Light" w:cstheme="minorHAnsi"/>
        </w:rPr>
        <w:t xml:space="preserve">So, as MSF, we </w:t>
      </w:r>
      <w:r w:rsidR="00454382" w:rsidRPr="00AA1238">
        <w:rPr>
          <w:rFonts w:ascii="DIN Light" w:hAnsi="DIN Light" w:cstheme="minorHAnsi"/>
        </w:rPr>
        <w:t>need to</w:t>
      </w:r>
      <w:r w:rsidRPr="00AA1238">
        <w:rPr>
          <w:rFonts w:ascii="DIN Light" w:hAnsi="DIN Light" w:cstheme="minorHAnsi"/>
        </w:rPr>
        <w:t xml:space="preserve"> </w:t>
      </w:r>
      <w:r w:rsidR="00454382" w:rsidRPr="00AA1238">
        <w:rPr>
          <w:rFonts w:ascii="DIN Light" w:hAnsi="DIN Light" w:cstheme="minorHAnsi"/>
        </w:rPr>
        <w:t>fill that gap</w:t>
      </w:r>
      <w:r w:rsidR="00C57354" w:rsidRPr="00AA1238">
        <w:rPr>
          <w:rFonts w:ascii="DIN Light" w:hAnsi="DIN Light" w:cstheme="minorHAnsi"/>
        </w:rPr>
        <w:t xml:space="preserve">; it’s imperative for our patients. </w:t>
      </w:r>
    </w:p>
    <w:p w14:paraId="0FFA43B5" w14:textId="08C348ED" w:rsidR="00450F56" w:rsidRPr="00AA1238" w:rsidRDefault="00CB7F89" w:rsidP="00631704">
      <w:pPr>
        <w:rPr>
          <w:rFonts w:ascii="DIN Light" w:hAnsi="DIN Light" w:cstheme="minorHAnsi"/>
          <w:b/>
          <w:bCs/>
        </w:rPr>
      </w:pPr>
      <w:r w:rsidRPr="00AA1238">
        <w:rPr>
          <w:rFonts w:ascii="DIN Light" w:hAnsi="DIN Light" w:cstheme="minorHAnsi"/>
          <w:b/>
          <w:bCs/>
        </w:rPr>
        <w:t>Trust from our supporters</w:t>
      </w:r>
    </w:p>
    <w:p w14:paraId="10FAD5EE" w14:textId="58E9D89E" w:rsidR="006367DD" w:rsidRPr="00AA1238" w:rsidRDefault="009B664B" w:rsidP="00631704">
      <w:pPr>
        <w:rPr>
          <w:rFonts w:ascii="DIN Light" w:hAnsi="DIN Light" w:cstheme="minorHAnsi"/>
        </w:rPr>
      </w:pPr>
      <w:r w:rsidRPr="00AA1238">
        <w:rPr>
          <w:rFonts w:ascii="DIN Light" w:hAnsi="DIN Light" w:cstheme="minorHAnsi"/>
        </w:rPr>
        <w:t xml:space="preserve">We were able to get TB PRACTECAL off the ground and deliver these results </w:t>
      </w:r>
      <w:r w:rsidR="007A4B2F" w:rsidRPr="00AA1238">
        <w:rPr>
          <w:rFonts w:ascii="DIN Light" w:hAnsi="DIN Light" w:cstheme="minorHAnsi"/>
        </w:rPr>
        <w:t xml:space="preserve">thanks to the support of our donors. </w:t>
      </w:r>
      <w:r w:rsidR="00C57354" w:rsidRPr="00AA1238">
        <w:rPr>
          <w:rFonts w:ascii="DIN Light" w:hAnsi="DIN Light" w:cstheme="minorHAnsi"/>
        </w:rPr>
        <w:t>Most</w:t>
      </w:r>
      <w:r w:rsidR="00FE3C37" w:rsidRPr="00AA1238">
        <w:rPr>
          <w:rFonts w:ascii="DIN Light" w:hAnsi="DIN Light" w:cstheme="minorHAnsi"/>
        </w:rPr>
        <w:t xml:space="preserve"> of the </w:t>
      </w:r>
      <w:r w:rsidR="001466CF" w:rsidRPr="00AA1238">
        <w:rPr>
          <w:rFonts w:ascii="DIN Light" w:hAnsi="DIN Light" w:cstheme="minorHAnsi"/>
        </w:rPr>
        <w:t xml:space="preserve">running costs for </w:t>
      </w:r>
      <w:r w:rsidR="00832F19" w:rsidRPr="00AA1238">
        <w:rPr>
          <w:rFonts w:ascii="DIN Light" w:hAnsi="DIN Light" w:cstheme="minorHAnsi"/>
        </w:rPr>
        <w:t xml:space="preserve">the </w:t>
      </w:r>
      <w:r w:rsidR="001466CF" w:rsidRPr="00AA1238">
        <w:rPr>
          <w:rFonts w:ascii="DIN Light" w:hAnsi="DIN Light" w:cstheme="minorHAnsi"/>
        </w:rPr>
        <w:t xml:space="preserve">trial came from </w:t>
      </w:r>
      <w:r w:rsidR="00253235" w:rsidRPr="00AA1238">
        <w:rPr>
          <w:rFonts w:ascii="DIN Light" w:hAnsi="DIN Light" w:cstheme="minorHAnsi"/>
        </w:rPr>
        <w:t>donors who had given to our general fund</w:t>
      </w:r>
      <w:r w:rsidR="0005034F" w:rsidRPr="00AA1238">
        <w:rPr>
          <w:rFonts w:ascii="DIN Light" w:hAnsi="DIN Light" w:cstheme="minorHAnsi"/>
        </w:rPr>
        <w:t xml:space="preserve">. </w:t>
      </w:r>
      <w:r w:rsidR="00E14087" w:rsidRPr="00AA1238">
        <w:rPr>
          <w:rFonts w:ascii="DIN Light" w:hAnsi="DIN Light" w:cstheme="minorHAnsi"/>
        </w:rPr>
        <w:t>It reflects the trust that our supporters have in us to say</w:t>
      </w:r>
      <w:r w:rsidR="00ED2EAC" w:rsidRPr="00AA1238">
        <w:rPr>
          <w:rFonts w:ascii="DIN Light" w:hAnsi="DIN Light" w:cstheme="minorHAnsi"/>
        </w:rPr>
        <w:t xml:space="preserve">: </w:t>
      </w:r>
      <w:r w:rsidR="00E14087" w:rsidRPr="00AA1238">
        <w:rPr>
          <w:rFonts w:ascii="DIN Light" w:hAnsi="DIN Light" w:cstheme="minorHAnsi"/>
        </w:rPr>
        <w:t>“</w:t>
      </w:r>
      <w:r w:rsidR="00F71F60" w:rsidRPr="00AA1238">
        <w:rPr>
          <w:rFonts w:ascii="DIN Light" w:hAnsi="DIN Light" w:cstheme="minorHAnsi"/>
        </w:rPr>
        <w:t xml:space="preserve">This isn’t the </w:t>
      </w:r>
      <w:r w:rsidR="000D63D6" w:rsidRPr="00AA1238">
        <w:rPr>
          <w:rFonts w:ascii="DIN Light" w:hAnsi="DIN Light" w:cstheme="minorHAnsi"/>
        </w:rPr>
        <w:t>type</w:t>
      </w:r>
      <w:r w:rsidR="00F71F60" w:rsidRPr="00AA1238">
        <w:rPr>
          <w:rFonts w:ascii="DIN Light" w:hAnsi="DIN Light" w:cstheme="minorHAnsi"/>
        </w:rPr>
        <w:t xml:space="preserve"> of project I </w:t>
      </w:r>
      <w:r w:rsidR="000D63D6" w:rsidRPr="00AA1238">
        <w:rPr>
          <w:rFonts w:ascii="DIN Light" w:hAnsi="DIN Light" w:cstheme="minorHAnsi"/>
        </w:rPr>
        <w:t xml:space="preserve">initially saw myself </w:t>
      </w:r>
      <w:r w:rsidR="00E80B3B" w:rsidRPr="00AA1238">
        <w:rPr>
          <w:rFonts w:ascii="DIN Light" w:hAnsi="DIN Light" w:cstheme="minorHAnsi"/>
        </w:rPr>
        <w:t xml:space="preserve">donating </w:t>
      </w:r>
      <w:r w:rsidR="00F71F60" w:rsidRPr="00AA1238">
        <w:rPr>
          <w:rFonts w:ascii="DIN Light" w:hAnsi="DIN Light" w:cstheme="minorHAnsi"/>
        </w:rPr>
        <w:t>to,</w:t>
      </w:r>
      <w:r w:rsidR="00E14087" w:rsidRPr="00AA1238">
        <w:rPr>
          <w:rFonts w:ascii="DIN Light" w:hAnsi="DIN Light" w:cstheme="minorHAnsi"/>
        </w:rPr>
        <w:t xml:space="preserve"> but we really trust that you have </w:t>
      </w:r>
      <w:r w:rsidR="00F71F60" w:rsidRPr="00AA1238">
        <w:rPr>
          <w:rFonts w:ascii="DIN Light" w:hAnsi="DIN Light" w:cstheme="minorHAnsi"/>
        </w:rPr>
        <w:t>people’s needs at</w:t>
      </w:r>
      <w:r w:rsidR="00E14087" w:rsidRPr="00AA1238">
        <w:rPr>
          <w:rFonts w:ascii="DIN Light" w:hAnsi="DIN Light" w:cstheme="minorHAnsi"/>
        </w:rPr>
        <w:t xml:space="preserve"> heart. Therefore, here is the money for you to make </w:t>
      </w:r>
      <w:r w:rsidR="00F71F60" w:rsidRPr="00AA1238">
        <w:rPr>
          <w:rFonts w:ascii="DIN Light" w:hAnsi="DIN Light" w:cstheme="minorHAnsi"/>
        </w:rPr>
        <w:t xml:space="preserve">those </w:t>
      </w:r>
      <w:r w:rsidR="00E14087" w:rsidRPr="00AA1238">
        <w:rPr>
          <w:rFonts w:ascii="DIN Light" w:hAnsi="DIN Light" w:cstheme="minorHAnsi"/>
        </w:rPr>
        <w:t>decision</w:t>
      </w:r>
      <w:r w:rsidR="00F71F60" w:rsidRPr="00AA1238">
        <w:rPr>
          <w:rFonts w:ascii="DIN Light" w:hAnsi="DIN Light" w:cstheme="minorHAnsi"/>
        </w:rPr>
        <w:t>s</w:t>
      </w:r>
      <w:r w:rsidR="00E14087" w:rsidRPr="00AA1238">
        <w:rPr>
          <w:rFonts w:ascii="DIN Light" w:hAnsi="DIN Light" w:cstheme="minorHAnsi"/>
        </w:rPr>
        <w:t>.”</w:t>
      </w:r>
      <w:r w:rsidR="0028164E" w:rsidRPr="00AA1238">
        <w:rPr>
          <w:rFonts w:ascii="DIN Light" w:hAnsi="DIN Light" w:cstheme="minorHAnsi"/>
        </w:rPr>
        <w:t xml:space="preserve"> For that we are very thankful. </w:t>
      </w:r>
    </w:p>
    <w:p w14:paraId="1FBD3815" w14:textId="1544B4E6" w:rsidR="00670437" w:rsidRPr="00AA1238" w:rsidRDefault="6D95C1D7" w:rsidP="625975BA">
      <w:pPr>
        <w:rPr>
          <w:rFonts w:ascii="DIN Light" w:hAnsi="DIN Light"/>
        </w:rPr>
      </w:pPr>
      <w:r w:rsidRPr="00AA1238">
        <w:rPr>
          <w:rFonts w:ascii="DIN Light" w:hAnsi="DIN Light"/>
        </w:rPr>
        <w:lastRenderedPageBreak/>
        <w:t xml:space="preserve">We also had a significant </w:t>
      </w:r>
      <w:r w:rsidR="0E6096CA" w:rsidRPr="00AA1238">
        <w:rPr>
          <w:rFonts w:ascii="DIN Light" w:hAnsi="DIN Light"/>
        </w:rPr>
        <w:t xml:space="preserve">proportion </w:t>
      </w:r>
      <w:r w:rsidRPr="00AA1238">
        <w:rPr>
          <w:rFonts w:ascii="DIN Light" w:hAnsi="DIN Light"/>
        </w:rPr>
        <w:t>of the funding f</w:t>
      </w:r>
      <w:r w:rsidR="0A21F98F" w:rsidRPr="00AA1238">
        <w:rPr>
          <w:rFonts w:ascii="DIN Light" w:hAnsi="DIN Light"/>
        </w:rPr>
        <w:t>ro</w:t>
      </w:r>
      <w:r w:rsidRPr="00AA1238">
        <w:rPr>
          <w:rFonts w:ascii="DIN Light" w:hAnsi="DIN Light"/>
        </w:rPr>
        <w:t xml:space="preserve">m the Dutch </w:t>
      </w:r>
      <w:r w:rsidR="599BE904" w:rsidRPr="00AA1238">
        <w:rPr>
          <w:rFonts w:ascii="DIN Light" w:hAnsi="DIN Light"/>
        </w:rPr>
        <w:t xml:space="preserve">National </w:t>
      </w:r>
      <w:r w:rsidRPr="00AA1238">
        <w:rPr>
          <w:rFonts w:ascii="DIN Light" w:hAnsi="DIN Light"/>
        </w:rPr>
        <w:t>Postcode Lottery</w:t>
      </w:r>
      <w:r w:rsidR="34AB4660" w:rsidRPr="00AA1238">
        <w:rPr>
          <w:rFonts w:ascii="DIN Light" w:hAnsi="DIN Light"/>
        </w:rPr>
        <w:t xml:space="preserve"> (</w:t>
      </w:r>
      <w:r w:rsidR="599BE904" w:rsidRPr="00AA1238">
        <w:rPr>
          <w:rFonts w:ascii="DIN Light" w:hAnsi="DIN Light"/>
        </w:rPr>
        <w:t>N</w:t>
      </w:r>
      <w:r w:rsidR="34AB4660" w:rsidRPr="00AA1238">
        <w:rPr>
          <w:rFonts w:ascii="DIN Light" w:hAnsi="DIN Light"/>
        </w:rPr>
        <w:t>PL)</w:t>
      </w:r>
      <w:r w:rsidRPr="00AA1238">
        <w:rPr>
          <w:rFonts w:ascii="DIN Light" w:hAnsi="DIN Light"/>
        </w:rPr>
        <w:t xml:space="preserve">. </w:t>
      </w:r>
      <w:r w:rsidR="34AB4660" w:rsidRPr="00AA1238">
        <w:rPr>
          <w:rFonts w:ascii="DIN Light" w:hAnsi="DIN Light"/>
        </w:rPr>
        <w:t xml:space="preserve">We </w:t>
      </w:r>
      <w:r w:rsidR="0A21F98F" w:rsidRPr="00AA1238">
        <w:rPr>
          <w:rFonts w:ascii="DIN Light" w:hAnsi="DIN Light"/>
        </w:rPr>
        <w:t>pitched</w:t>
      </w:r>
      <w:r w:rsidR="34AB4660" w:rsidRPr="00AA1238">
        <w:rPr>
          <w:rFonts w:ascii="DIN Light" w:hAnsi="DIN Light"/>
        </w:rPr>
        <w:t xml:space="preserve"> a dream to the </w:t>
      </w:r>
      <w:r w:rsidR="599BE904" w:rsidRPr="00AA1238">
        <w:rPr>
          <w:rFonts w:ascii="DIN Light" w:hAnsi="DIN Light"/>
        </w:rPr>
        <w:t>N</w:t>
      </w:r>
      <w:r w:rsidR="34AB4660" w:rsidRPr="00AA1238">
        <w:rPr>
          <w:rFonts w:ascii="DIN Light" w:hAnsi="DIN Light"/>
        </w:rPr>
        <w:t>PL</w:t>
      </w:r>
      <w:r w:rsidR="0A21F98F" w:rsidRPr="00AA1238">
        <w:rPr>
          <w:rFonts w:ascii="DIN Light" w:hAnsi="DIN Light"/>
        </w:rPr>
        <w:t xml:space="preserve">, </w:t>
      </w:r>
      <w:r w:rsidR="32F5858E" w:rsidRPr="00AA1238">
        <w:rPr>
          <w:rFonts w:ascii="DIN Light" w:hAnsi="DIN Light"/>
        </w:rPr>
        <w:t>un</w:t>
      </w:r>
      <w:r w:rsidR="0A21F98F" w:rsidRPr="00AA1238">
        <w:rPr>
          <w:rFonts w:ascii="DIN Light" w:hAnsi="DIN Light"/>
        </w:rPr>
        <w:t xml:space="preserve">sure if it would </w:t>
      </w:r>
      <w:r w:rsidR="78842590" w:rsidRPr="00AA1238">
        <w:rPr>
          <w:rFonts w:ascii="DIN Light" w:hAnsi="DIN Light"/>
        </w:rPr>
        <w:t xml:space="preserve">turn out to be a </w:t>
      </w:r>
      <w:r w:rsidR="7D492222" w:rsidRPr="00AA1238">
        <w:rPr>
          <w:rFonts w:ascii="DIN Light" w:hAnsi="DIN Light"/>
        </w:rPr>
        <w:t>nightmare. But they trusted us and funded tha</w:t>
      </w:r>
      <w:r w:rsidR="32F5858E" w:rsidRPr="00AA1238">
        <w:rPr>
          <w:rFonts w:ascii="DIN Light" w:hAnsi="DIN Light"/>
        </w:rPr>
        <w:t>t dream</w:t>
      </w:r>
      <w:r w:rsidR="0A21F98F" w:rsidRPr="00AA1238">
        <w:rPr>
          <w:rFonts w:ascii="DIN Light" w:hAnsi="DIN Light"/>
        </w:rPr>
        <w:t xml:space="preserve">, so we can’t thank them enough. </w:t>
      </w:r>
    </w:p>
    <w:p w14:paraId="7FE69301" w14:textId="033FB626" w:rsidR="00FA5C58" w:rsidRPr="00AA1238" w:rsidRDefault="00FA5C58" w:rsidP="00631704">
      <w:pPr>
        <w:rPr>
          <w:rFonts w:ascii="DIN Light" w:hAnsi="DIN Light" w:cstheme="minorHAnsi"/>
          <w:b/>
          <w:bCs/>
        </w:rPr>
      </w:pPr>
      <w:r w:rsidRPr="00AA1238">
        <w:rPr>
          <w:rFonts w:ascii="DIN Light" w:hAnsi="DIN Light" w:cstheme="minorHAnsi"/>
          <w:b/>
          <w:bCs/>
        </w:rPr>
        <w:t>The future of MDR-TB care</w:t>
      </w:r>
    </w:p>
    <w:p w14:paraId="356A55F5" w14:textId="6D7A454A" w:rsidR="00470125" w:rsidRPr="00AA1238" w:rsidRDefault="003111FA" w:rsidP="00631704">
      <w:pPr>
        <w:rPr>
          <w:rFonts w:ascii="DIN Light" w:hAnsi="DIN Light" w:cstheme="minorHAnsi"/>
        </w:rPr>
      </w:pPr>
      <w:r w:rsidRPr="00AA1238">
        <w:rPr>
          <w:rFonts w:ascii="DIN Light" w:hAnsi="DIN Light" w:cstheme="minorHAnsi"/>
        </w:rPr>
        <w:t xml:space="preserve">TB PRACTECAL is not over, we </w:t>
      </w:r>
      <w:r w:rsidR="009550B4" w:rsidRPr="00AA1238">
        <w:rPr>
          <w:rFonts w:ascii="DIN Light" w:hAnsi="DIN Light" w:cstheme="minorHAnsi"/>
        </w:rPr>
        <w:t xml:space="preserve">are carrying out some sub-studies related to the trial and </w:t>
      </w:r>
      <w:r w:rsidRPr="00AA1238">
        <w:rPr>
          <w:rFonts w:ascii="DIN Light" w:hAnsi="DIN Light" w:cstheme="minorHAnsi"/>
        </w:rPr>
        <w:t xml:space="preserve">will continue to provide care and check-ups for patients who are finishing their treatment. The last patient follow-up is scheduled for summer 2022. </w:t>
      </w:r>
    </w:p>
    <w:p w14:paraId="06F507DE" w14:textId="3FBCF3A2" w:rsidR="003111FA" w:rsidRPr="00AA1238" w:rsidRDefault="6A138748" w:rsidP="00631704">
      <w:pPr>
        <w:rPr>
          <w:rStyle w:val="normaltextrun"/>
          <w:rFonts w:ascii="DIN Light" w:hAnsi="DIN Light" w:cs="Calibri"/>
          <w:color w:val="000000"/>
          <w:shd w:val="clear" w:color="auto" w:fill="FFFFFF"/>
        </w:rPr>
      </w:pPr>
      <w:r w:rsidRPr="00AA1238">
        <w:rPr>
          <w:rFonts w:ascii="DIN Light" w:hAnsi="DIN Light"/>
        </w:rPr>
        <w:t>I</w:t>
      </w:r>
      <w:r w:rsidR="40D7E967" w:rsidRPr="00AA1238">
        <w:rPr>
          <w:rFonts w:ascii="DIN Light" w:hAnsi="DIN Light"/>
        </w:rPr>
        <w:t xml:space="preserve">n the meantime, we hope these results will serve </w:t>
      </w:r>
      <w:r w:rsidRPr="00AA1238">
        <w:rPr>
          <w:rStyle w:val="normaltextrun"/>
          <w:rFonts w:ascii="DIN Light" w:hAnsi="DIN Light" w:cs="Calibri"/>
          <w:color w:val="000000"/>
          <w:shd w:val="clear" w:color="auto" w:fill="FFFFFF"/>
        </w:rPr>
        <w:t>as a</w:t>
      </w:r>
      <w:r w:rsidRPr="00AA1238">
        <w:rPr>
          <w:rStyle w:val="normaltextrun"/>
          <w:rFonts w:ascii="DIN Light" w:hAnsi="DIN Light" w:cs="Calibri"/>
          <w:color w:val="000000" w:themeColor="text1"/>
        </w:rPr>
        <w:t xml:space="preserve"> major</w:t>
      </w:r>
      <w:r w:rsidRPr="00AA1238">
        <w:rPr>
          <w:rStyle w:val="normaltextrun"/>
          <w:rFonts w:ascii="DIN Light" w:hAnsi="DIN Light" w:cs="Calibri"/>
          <w:color w:val="000000"/>
          <w:shd w:val="clear" w:color="auto" w:fill="FFFFFF"/>
        </w:rPr>
        <w:t xml:space="preserve"> contribution to the evidence for </w:t>
      </w:r>
      <w:r w:rsidR="5468076B" w:rsidRPr="00AA1238">
        <w:rPr>
          <w:rStyle w:val="normaltextrun"/>
          <w:rFonts w:ascii="DIN Light" w:hAnsi="DIN Light" w:cs="Calibri"/>
          <w:color w:val="000000"/>
          <w:shd w:val="clear" w:color="auto" w:fill="FFFFFF"/>
        </w:rPr>
        <w:t xml:space="preserve">TB </w:t>
      </w:r>
      <w:r w:rsidRPr="00AA1238">
        <w:rPr>
          <w:rStyle w:val="normaltextrun"/>
          <w:rFonts w:ascii="DIN Light" w:hAnsi="DIN Light" w:cs="Calibri"/>
          <w:color w:val="000000"/>
          <w:shd w:val="clear" w:color="auto" w:fill="FFFFFF"/>
        </w:rPr>
        <w:t>treatment recommendations to be updated</w:t>
      </w:r>
      <w:r w:rsidR="1730093B" w:rsidRPr="00AA1238">
        <w:rPr>
          <w:rStyle w:val="normaltextrun"/>
          <w:rFonts w:ascii="DIN Light" w:hAnsi="DIN Light" w:cs="Calibri"/>
          <w:color w:val="000000"/>
          <w:shd w:val="clear" w:color="auto" w:fill="FFFFFF"/>
        </w:rPr>
        <w:t xml:space="preserve"> by the World Health Organization</w:t>
      </w:r>
      <w:r w:rsidR="6905E2EB" w:rsidRPr="00AA1238">
        <w:rPr>
          <w:rStyle w:val="normaltextrun"/>
          <w:rFonts w:ascii="DIN Light" w:hAnsi="DIN Light" w:cs="Calibri"/>
          <w:color w:val="000000"/>
          <w:shd w:val="clear" w:color="auto" w:fill="FFFFFF"/>
        </w:rPr>
        <w:t>, giving a better chance</w:t>
      </w:r>
      <w:r w:rsidRPr="00AA1238">
        <w:rPr>
          <w:rStyle w:val="normaltextrun"/>
          <w:rFonts w:ascii="DIN Light" w:hAnsi="DIN Light" w:cs="Calibri"/>
          <w:color w:val="000000"/>
          <w:shd w:val="clear" w:color="auto" w:fill="FFFFFF"/>
        </w:rPr>
        <w:t xml:space="preserve"> </w:t>
      </w:r>
      <w:r w:rsidR="5E1787DE" w:rsidRPr="00AA1238">
        <w:rPr>
          <w:rStyle w:val="normaltextrun"/>
          <w:rFonts w:ascii="DIN Light" w:hAnsi="DIN Light" w:cs="Calibri"/>
          <w:color w:val="000000"/>
          <w:shd w:val="clear" w:color="auto" w:fill="FFFFFF"/>
        </w:rPr>
        <w:t>for everyone living with MDR-TB</w:t>
      </w:r>
      <w:r w:rsidR="7D6F0188" w:rsidRPr="00AA1238">
        <w:rPr>
          <w:rStyle w:val="normaltextrun"/>
          <w:rFonts w:ascii="DIN Light" w:hAnsi="DIN Light" w:cs="Calibri"/>
          <w:color w:val="000000"/>
          <w:shd w:val="clear" w:color="auto" w:fill="FFFFFF"/>
        </w:rPr>
        <w:t>.</w:t>
      </w:r>
    </w:p>
    <w:p w14:paraId="6A255556" w14:textId="436B7BB0" w:rsidR="003209DB" w:rsidRPr="00AA1238" w:rsidRDefault="003209DB" w:rsidP="00631704">
      <w:pPr>
        <w:rPr>
          <w:rStyle w:val="normaltextrun"/>
          <w:rFonts w:ascii="DIN Light" w:hAnsi="DIN Light" w:cs="Calibri"/>
          <w:color w:val="000000"/>
          <w:shd w:val="clear" w:color="auto" w:fill="FFFFFF"/>
        </w:rPr>
      </w:pPr>
      <w:r w:rsidRPr="00AA1238">
        <w:rPr>
          <w:rStyle w:val="normaltextrun"/>
          <w:rFonts w:ascii="DIN Light" w:hAnsi="DIN Light" w:cs="Calibri"/>
          <w:color w:val="000000"/>
          <w:shd w:val="clear" w:color="auto" w:fill="FFFFFF"/>
        </w:rPr>
        <w:t>ENDS</w:t>
      </w:r>
    </w:p>
    <w:p w14:paraId="5BCD9C38" w14:textId="595AF04F" w:rsidR="00C21C4C" w:rsidRPr="00AA1238" w:rsidRDefault="003209DB" w:rsidP="00631704">
      <w:pPr>
        <w:rPr>
          <w:rFonts w:ascii="DIN Light" w:hAnsi="DIN Light" w:cstheme="minorHAnsi"/>
        </w:rPr>
      </w:pPr>
      <w:r w:rsidRPr="00AA1238">
        <w:rPr>
          <w:rStyle w:val="normaltextrun"/>
          <w:rFonts w:ascii="DIN Light" w:hAnsi="DIN Light" w:cs="Calibri"/>
          <w:color w:val="000000"/>
          <w:shd w:val="clear" w:color="auto" w:fill="FFFFFF"/>
        </w:rPr>
        <w:t>967 words</w:t>
      </w:r>
    </w:p>
    <w:sectPr w:rsidR="00C21C4C" w:rsidRPr="00AA1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Light">
    <w:panose1 w:val="02020500000000000000"/>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80"/>
    <w:rsid w:val="00026CBF"/>
    <w:rsid w:val="00027991"/>
    <w:rsid w:val="000446A2"/>
    <w:rsid w:val="0005034F"/>
    <w:rsid w:val="00065754"/>
    <w:rsid w:val="00094B41"/>
    <w:rsid w:val="00096E41"/>
    <w:rsid w:val="000D4A7D"/>
    <w:rsid w:val="000D63D6"/>
    <w:rsid w:val="00102ECE"/>
    <w:rsid w:val="001153E0"/>
    <w:rsid w:val="00132469"/>
    <w:rsid w:val="00145519"/>
    <w:rsid w:val="001466CF"/>
    <w:rsid w:val="001567B0"/>
    <w:rsid w:val="00166FC9"/>
    <w:rsid w:val="00167BA5"/>
    <w:rsid w:val="00184AD5"/>
    <w:rsid w:val="001964AC"/>
    <w:rsid w:val="002327A3"/>
    <w:rsid w:val="00233672"/>
    <w:rsid w:val="00253235"/>
    <w:rsid w:val="0028164E"/>
    <w:rsid w:val="002A7D84"/>
    <w:rsid w:val="002B1EFB"/>
    <w:rsid w:val="002B5128"/>
    <w:rsid w:val="002C3253"/>
    <w:rsid w:val="002E0366"/>
    <w:rsid w:val="002E09BB"/>
    <w:rsid w:val="003111FA"/>
    <w:rsid w:val="003209DB"/>
    <w:rsid w:val="003715AD"/>
    <w:rsid w:val="0037236A"/>
    <w:rsid w:val="00382C47"/>
    <w:rsid w:val="003B0B69"/>
    <w:rsid w:val="003E1E8A"/>
    <w:rsid w:val="003E722B"/>
    <w:rsid w:val="004103EA"/>
    <w:rsid w:val="00442C5F"/>
    <w:rsid w:val="00450F56"/>
    <w:rsid w:val="00451177"/>
    <w:rsid w:val="00454382"/>
    <w:rsid w:val="00470125"/>
    <w:rsid w:val="00470EE7"/>
    <w:rsid w:val="00485927"/>
    <w:rsid w:val="004F5611"/>
    <w:rsid w:val="005B5CFB"/>
    <w:rsid w:val="00631704"/>
    <w:rsid w:val="006367DD"/>
    <w:rsid w:val="006653FB"/>
    <w:rsid w:val="00670437"/>
    <w:rsid w:val="006A108B"/>
    <w:rsid w:val="006A3F42"/>
    <w:rsid w:val="006C2343"/>
    <w:rsid w:val="00710496"/>
    <w:rsid w:val="007372A5"/>
    <w:rsid w:val="00757F5B"/>
    <w:rsid w:val="00773E52"/>
    <w:rsid w:val="007A4B2F"/>
    <w:rsid w:val="007B2B73"/>
    <w:rsid w:val="007C2E59"/>
    <w:rsid w:val="007D014F"/>
    <w:rsid w:val="007D0DB1"/>
    <w:rsid w:val="007E0D38"/>
    <w:rsid w:val="0082174B"/>
    <w:rsid w:val="00832F19"/>
    <w:rsid w:val="00853FC2"/>
    <w:rsid w:val="00864139"/>
    <w:rsid w:val="00893DAE"/>
    <w:rsid w:val="008A2D86"/>
    <w:rsid w:val="00904257"/>
    <w:rsid w:val="009550B4"/>
    <w:rsid w:val="009902C4"/>
    <w:rsid w:val="009B28DA"/>
    <w:rsid w:val="009B664B"/>
    <w:rsid w:val="009C2956"/>
    <w:rsid w:val="009C4345"/>
    <w:rsid w:val="00A03E9B"/>
    <w:rsid w:val="00A76B80"/>
    <w:rsid w:val="00AA1238"/>
    <w:rsid w:val="00B371EB"/>
    <w:rsid w:val="00B76212"/>
    <w:rsid w:val="00B949F6"/>
    <w:rsid w:val="00BB076C"/>
    <w:rsid w:val="00BE54C9"/>
    <w:rsid w:val="00BE7056"/>
    <w:rsid w:val="00C21C4C"/>
    <w:rsid w:val="00C57354"/>
    <w:rsid w:val="00C72F0B"/>
    <w:rsid w:val="00CB7F89"/>
    <w:rsid w:val="00CF11F7"/>
    <w:rsid w:val="00CF7E8F"/>
    <w:rsid w:val="00D2767E"/>
    <w:rsid w:val="00E14087"/>
    <w:rsid w:val="00E221CE"/>
    <w:rsid w:val="00E300A1"/>
    <w:rsid w:val="00E3648F"/>
    <w:rsid w:val="00E74E5B"/>
    <w:rsid w:val="00E80B3B"/>
    <w:rsid w:val="00EB2427"/>
    <w:rsid w:val="00ED08C9"/>
    <w:rsid w:val="00ED2EAC"/>
    <w:rsid w:val="00F05B59"/>
    <w:rsid w:val="00F07318"/>
    <w:rsid w:val="00F4250D"/>
    <w:rsid w:val="00F65A78"/>
    <w:rsid w:val="00F71F60"/>
    <w:rsid w:val="00FA5C58"/>
    <w:rsid w:val="00FD3CAD"/>
    <w:rsid w:val="00FE3C37"/>
    <w:rsid w:val="0169C332"/>
    <w:rsid w:val="0577B2E3"/>
    <w:rsid w:val="086F44FA"/>
    <w:rsid w:val="0927BECC"/>
    <w:rsid w:val="0A21F98F"/>
    <w:rsid w:val="0E16CB5C"/>
    <w:rsid w:val="0E6096CA"/>
    <w:rsid w:val="108D0507"/>
    <w:rsid w:val="12D77D54"/>
    <w:rsid w:val="1401E8BC"/>
    <w:rsid w:val="1730093B"/>
    <w:rsid w:val="189A0EA0"/>
    <w:rsid w:val="1A4419DD"/>
    <w:rsid w:val="1CE3FDE7"/>
    <w:rsid w:val="1CEFDA4C"/>
    <w:rsid w:val="1EF98312"/>
    <w:rsid w:val="1FFE4B60"/>
    <w:rsid w:val="2047078A"/>
    <w:rsid w:val="215CC2A5"/>
    <w:rsid w:val="21DE9822"/>
    <w:rsid w:val="226BC6B8"/>
    <w:rsid w:val="25AA82BD"/>
    <w:rsid w:val="27741C45"/>
    <w:rsid w:val="27ADEB94"/>
    <w:rsid w:val="2A9EBC89"/>
    <w:rsid w:val="2C79C493"/>
    <w:rsid w:val="2E985B58"/>
    <w:rsid w:val="2F5FC0E4"/>
    <w:rsid w:val="30650605"/>
    <w:rsid w:val="30EE005A"/>
    <w:rsid w:val="31BF0796"/>
    <w:rsid w:val="32F5858E"/>
    <w:rsid w:val="331C6CCD"/>
    <w:rsid w:val="34AB4660"/>
    <w:rsid w:val="37E8560C"/>
    <w:rsid w:val="39AA3383"/>
    <w:rsid w:val="3B877996"/>
    <w:rsid w:val="3DB7A97E"/>
    <w:rsid w:val="3E1FC3BE"/>
    <w:rsid w:val="3E64BAAD"/>
    <w:rsid w:val="3F918062"/>
    <w:rsid w:val="4082717C"/>
    <w:rsid w:val="40D7E967"/>
    <w:rsid w:val="413ECF50"/>
    <w:rsid w:val="41E4A0CA"/>
    <w:rsid w:val="428392BD"/>
    <w:rsid w:val="4737828F"/>
    <w:rsid w:val="4BAD12CA"/>
    <w:rsid w:val="4BF8A90E"/>
    <w:rsid w:val="4D769C3F"/>
    <w:rsid w:val="4DC8B874"/>
    <w:rsid w:val="4E5A2E36"/>
    <w:rsid w:val="4F71EFD6"/>
    <w:rsid w:val="504F1367"/>
    <w:rsid w:val="50ED3A4F"/>
    <w:rsid w:val="5177BEBF"/>
    <w:rsid w:val="5184FE13"/>
    <w:rsid w:val="521F0B42"/>
    <w:rsid w:val="5468076B"/>
    <w:rsid w:val="566E82D4"/>
    <w:rsid w:val="599BE904"/>
    <w:rsid w:val="5A8ECCB4"/>
    <w:rsid w:val="5B08FFF5"/>
    <w:rsid w:val="5E1787DE"/>
    <w:rsid w:val="5E71755D"/>
    <w:rsid w:val="5F67635F"/>
    <w:rsid w:val="5FDA5F10"/>
    <w:rsid w:val="625975BA"/>
    <w:rsid w:val="62CBCCA8"/>
    <w:rsid w:val="6591F740"/>
    <w:rsid w:val="6711078C"/>
    <w:rsid w:val="6905E2EB"/>
    <w:rsid w:val="6950A004"/>
    <w:rsid w:val="6A138748"/>
    <w:rsid w:val="6A3DFBEB"/>
    <w:rsid w:val="6BE65273"/>
    <w:rsid w:val="6C2E518D"/>
    <w:rsid w:val="6D95C1D7"/>
    <w:rsid w:val="6EBA31E2"/>
    <w:rsid w:val="6FDB3AA8"/>
    <w:rsid w:val="714429FD"/>
    <w:rsid w:val="71A70745"/>
    <w:rsid w:val="72A853A1"/>
    <w:rsid w:val="73BA1665"/>
    <w:rsid w:val="7480072B"/>
    <w:rsid w:val="782053B4"/>
    <w:rsid w:val="78842590"/>
    <w:rsid w:val="78ED5453"/>
    <w:rsid w:val="7BDF66AE"/>
    <w:rsid w:val="7BF4B2A7"/>
    <w:rsid w:val="7D492222"/>
    <w:rsid w:val="7D6F0188"/>
    <w:rsid w:val="7E328716"/>
    <w:rsid w:val="7FC381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96F7"/>
  <w15:chartTrackingRefBased/>
  <w15:docId w15:val="{24AC8A06-90B9-4C76-B4A4-55A9C495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0B69"/>
    <w:rPr>
      <w:sz w:val="16"/>
      <w:szCs w:val="16"/>
    </w:rPr>
  </w:style>
  <w:style w:type="paragraph" w:styleId="CommentText">
    <w:name w:val="annotation text"/>
    <w:basedOn w:val="Normal"/>
    <w:link w:val="CommentTextChar"/>
    <w:uiPriority w:val="99"/>
    <w:semiHidden/>
    <w:unhideWhenUsed/>
    <w:rsid w:val="003B0B69"/>
    <w:pPr>
      <w:spacing w:line="240" w:lineRule="auto"/>
    </w:pPr>
    <w:rPr>
      <w:sz w:val="20"/>
      <w:szCs w:val="20"/>
    </w:rPr>
  </w:style>
  <w:style w:type="character" w:customStyle="1" w:styleId="CommentTextChar">
    <w:name w:val="Comment Text Char"/>
    <w:basedOn w:val="DefaultParagraphFont"/>
    <w:link w:val="CommentText"/>
    <w:uiPriority w:val="99"/>
    <w:semiHidden/>
    <w:rsid w:val="003B0B69"/>
    <w:rPr>
      <w:sz w:val="20"/>
      <w:szCs w:val="20"/>
    </w:rPr>
  </w:style>
  <w:style w:type="paragraph" w:styleId="CommentSubject">
    <w:name w:val="annotation subject"/>
    <w:basedOn w:val="CommentText"/>
    <w:next w:val="CommentText"/>
    <w:link w:val="CommentSubjectChar"/>
    <w:uiPriority w:val="99"/>
    <w:semiHidden/>
    <w:unhideWhenUsed/>
    <w:rsid w:val="003B0B69"/>
    <w:rPr>
      <w:b/>
      <w:bCs/>
    </w:rPr>
  </w:style>
  <w:style w:type="character" w:customStyle="1" w:styleId="CommentSubjectChar">
    <w:name w:val="Comment Subject Char"/>
    <w:basedOn w:val="CommentTextChar"/>
    <w:link w:val="CommentSubject"/>
    <w:uiPriority w:val="99"/>
    <w:semiHidden/>
    <w:rsid w:val="003B0B69"/>
    <w:rPr>
      <w:b/>
      <w:bCs/>
      <w:sz w:val="20"/>
      <w:szCs w:val="20"/>
    </w:rPr>
  </w:style>
  <w:style w:type="character" w:customStyle="1" w:styleId="normaltextrun">
    <w:name w:val="normaltextrun"/>
    <w:basedOn w:val="DefaultParagraphFont"/>
    <w:rsid w:val="00470125"/>
  </w:style>
  <w:style w:type="character" w:styleId="Hyperlink">
    <w:name w:val="Hyperlink"/>
    <w:basedOn w:val="DefaultParagraphFont"/>
    <w:uiPriority w:val="99"/>
    <w:unhideWhenUsed/>
    <w:rsid w:val="00BE54C9"/>
    <w:rPr>
      <w:color w:val="0563C1" w:themeColor="hyperlink"/>
      <w:u w:val="single"/>
    </w:rPr>
  </w:style>
  <w:style w:type="character" w:styleId="UnresolvedMention">
    <w:name w:val="Unresolved Mention"/>
    <w:basedOn w:val="DefaultParagraphFont"/>
    <w:uiPriority w:val="99"/>
    <w:semiHidden/>
    <w:unhideWhenUsed/>
    <w:rsid w:val="00BE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39275">
      <w:bodyDiv w:val="1"/>
      <w:marLeft w:val="0"/>
      <w:marRight w:val="0"/>
      <w:marTop w:val="0"/>
      <w:marBottom w:val="0"/>
      <w:divBdr>
        <w:top w:val="none" w:sz="0" w:space="0" w:color="auto"/>
        <w:left w:val="none" w:sz="0" w:space="0" w:color="auto"/>
        <w:bottom w:val="none" w:sz="0" w:space="0" w:color="auto"/>
        <w:right w:val="none" w:sz="0" w:space="0" w:color="auto"/>
      </w:divBdr>
    </w:div>
    <w:div w:id="19204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sf.org.uk/article/sign-how-far-we-have-go-former-local-doctor-becomes-one-msfs-first-black-african-med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Links>
    <vt:vector size="6" baseType="variant">
      <vt:variant>
        <vt:i4>7864434</vt:i4>
      </vt:variant>
      <vt:variant>
        <vt:i4>0</vt:i4>
      </vt:variant>
      <vt:variant>
        <vt:i4>0</vt:i4>
      </vt:variant>
      <vt:variant>
        <vt:i4>5</vt:i4>
      </vt:variant>
      <vt:variant>
        <vt:lpwstr>https://msf.org.uk/article/sign-how-far-we-have-go-former-local-doctor-becomes-one-msfs-first-black-african-medical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Owen</dc:creator>
  <cp:keywords/>
  <dc:description/>
  <cp:lastModifiedBy>Angela Makamure</cp:lastModifiedBy>
  <cp:revision>2</cp:revision>
  <dcterms:created xsi:type="dcterms:W3CDTF">2021-10-20T06:36:00Z</dcterms:created>
  <dcterms:modified xsi:type="dcterms:W3CDTF">2021-10-20T06:36:00Z</dcterms:modified>
</cp:coreProperties>
</file>